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D74" w:rsidRDefault="00CE6D74" w:rsidP="00CE6D74">
      <w:pPr>
        <w:jc w:val="center"/>
        <w:rPr>
          <w:rFonts w:ascii="Calibri" w:eastAsia="Calibri" w:hAnsi="Calibri"/>
          <w:b/>
          <w:sz w:val="36"/>
          <w:szCs w:val="36"/>
        </w:rPr>
      </w:pPr>
      <w:r>
        <w:rPr>
          <w:rFonts w:ascii="Calibri" w:eastAsia="Calibri" w:hAnsi="Calibri"/>
          <w:b/>
          <w:sz w:val="36"/>
          <w:szCs w:val="36"/>
        </w:rPr>
        <w:t>Argument Paragraph Organization Anchor Chart</w:t>
      </w:r>
      <w:r>
        <w:rPr>
          <w:rFonts w:ascii="Calibri" w:eastAsia="Calibri" w:hAnsi="Calibri"/>
          <w:b/>
          <w:sz w:val="36"/>
          <w:szCs w:val="36"/>
        </w:rPr>
        <w:br/>
      </w:r>
    </w:p>
    <w:p w:rsidR="00CE6D74" w:rsidRDefault="00CE6D74" w:rsidP="00CE6D7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ACE5835" wp14:editId="591AD899">
            <wp:extent cx="5486400" cy="6547449"/>
            <wp:effectExtent l="0" t="57150" r="19050" b="0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p w:rsidR="00CE6D74" w:rsidRDefault="00CE6D74" w:rsidP="00CE6D74">
      <w:pPr>
        <w:jc w:val="right"/>
        <w:rPr>
          <w:rFonts w:ascii="Calibri" w:eastAsia="Calibri" w:hAnsi="Calibri"/>
          <w:b/>
          <w:sz w:val="36"/>
          <w:szCs w:val="36"/>
        </w:rPr>
      </w:pPr>
      <w:r>
        <w:rPr>
          <w:noProof/>
        </w:rPr>
        <w:br w:type="page"/>
      </w:r>
      <w:r>
        <w:rPr>
          <w:rFonts w:ascii="Calibri" w:eastAsia="Calibri" w:hAnsi="Calibri"/>
          <w:sz w:val="18"/>
          <w:szCs w:val="18"/>
        </w:rPr>
        <w:lastRenderedPageBreak/>
        <w:t xml:space="preserve">Argument Paragraph 7: Optional Session </w:t>
      </w:r>
    </w:p>
    <w:p w:rsidR="00CE6D74" w:rsidRPr="00CE6D74" w:rsidRDefault="00CE6D74" w:rsidP="00CE6D74">
      <w:pPr>
        <w:jc w:val="center"/>
        <w:rPr>
          <w:rFonts w:ascii="Calibri" w:eastAsia="Calibri" w:hAnsi="Calibri"/>
          <w:b/>
          <w:sz w:val="36"/>
          <w:szCs w:val="36"/>
        </w:rPr>
      </w:pPr>
      <w:r w:rsidRPr="000D02F8">
        <w:rPr>
          <w:rFonts w:ascii="Calibri" w:eastAsia="Calibri" w:hAnsi="Calibri"/>
          <w:b/>
          <w:sz w:val="36"/>
          <w:szCs w:val="36"/>
        </w:rPr>
        <w:t>Understanding &amp; Identifying Argument Paragraph Components</w:t>
      </w:r>
    </w:p>
    <w:p w:rsidR="00CE6D74" w:rsidRPr="00980667" w:rsidRDefault="00CE6D74" w:rsidP="00CE6D74">
      <w:pPr>
        <w:rPr>
          <w:rFonts w:ascii="Calibri" w:hAnsi="Calibri" w:cs="Georgia"/>
          <w:b/>
        </w:rPr>
      </w:pPr>
      <w:proofErr w:type="gramStart"/>
      <w:r w:rsidRPr="00980667">
        <w:rPr>
          <w:rFonts w:ascii="Calibri" w:hAnsi="Calibri" w:cs="Georgia"/>
          <w:b/>
        </w:rPr>
        <w:t>from</w:t>
      </w:r>
      <w:proofErr w:type="gramEnd"/>
      <w:r w:rsidRPr="00980667">
        <w:rPr>
          <w:rFonts w:ascii="Calibri" w:hAnsi="Calibri" w:cs="Georgia"/>
          <w:b/>
        </w:rPr>
        <w:t xml:space="preserve"> “Is Junk Food Really Cheaper?” by Mark </w:t>
      </w:r>
      <w:proofErr w:type="spellStart"/>
      <w:r w:rsidRPr="00980667">
        <w:rPr>
          <w:rFonts w:ascii="Calibri" w:hAnsi="Calibri" w:cs="Georgia"/>
          <w:b/>
        </w:rPr>
        <w:t>Bitman</w:t>
      </w:r>
      <w:proofErr w:type="spellEnd"/>
      <w:r w:rsidRPr="00980667">
        <w:rPr>
          <w:rFonts w:ascii="Calibri" w:hAnsi="Calibri" w:cs="Georgia"/>
          <w:b/>
        </w:rPr>
        <w:t xml:space="preserve"> </w:t>
      </w:r>
      <w:r w:rsidRPr="00980667">
        <w:rPr>
          <w:rFonts w:ascii="Calibri" w:hAnsi="Calibri" w:cs="Georgia"/>
          <w:b/>
          <w:i/>
        </w:rPr>
        <w:t>The New York Times</w:t>
      </w:r>
      <w:r w:rsidRPr="00980667">
        <w:rPr>
          <w:rFonts w:ascii="Calibri" w:hAnsi="Calibri" w:cs="Georgia"/>
          <w:b/>
        </w:rPr>
        <w:t xml:space="preserve"> September 24, 2011</w:t>
      </w:r>
    </w:p>
    <w:p w:rsidR="00CE6D74" w:rsidRPr="00980667" w:rsidRDefault="00CE6D74" w:rsidP="00CE6D74">
      <w:pPr>
        <w:rPr>
          <w:rFonts w:ascii="Calibri" w:hAnsi="Calibri" w:cs="Georgia"/>
        </w:rPr>
      </w:pPr>
    </w:p>
    <w:p w:rsidR="00CE6D74" w:rsidRPr="002F70E6" w:rsidRDefault="00CE6D74" w:rsidP="00CE6D74">
      <w:pPr>
        <w:ind w:firstLine="720"/>
        <w:rPr>
          <w:rFonts w:ascii="Calibri" w:hAnsi="Calibri" w:cs="Georgia"/>
        </w:rPr>
      </w:pPr>
      <w:r w:rsidRPr="002F70E6">
        <w:rPr>
          <w:rFonts w:ascii="Calibri" w:hAnsi="Calibri" w:cs="Georgia"/>
        </w:rPr>
        <w:t xml:space="preserve">The “fact” that junk food is cheaper than real food has become a way we explain why so many Americans are overweight, particularly those with lower incomes. This is just plain wrong. I frequently read confident statements like, “when a bag of chips is cheaper than a head of broccoli...” or “it’s more affordable to feed a family of four at McDonald’s than to cook a healthy meal for them at home.” In fact it isn’t cheaper to eat highly processed food: a typical order for a family of four — for example, two Big Macs, a cheeseburger, six chicken </w:t>
      </w:r>
      <w:proofErr w:type="spellStart"/>
      <w:r w:rsidRPr="002F70E6">
        <w:rPr>
          <w:rFonts w:ascii="Calibri" w:hAnsi="Calibri" w:cs="Georgia"/>
        </w:rPr>
        <w:t>McNuggets</w:t>
      </w:r>
      <w:proofErr w:type="spellEnd"/>
      <w:r w:rsidRPr="002F70E6">
        <w:rPr>
          <w:rFonts w:ascii="Calibri" w:hAnsi="Calibri" w:cs="Georgia"/>
        </w:rPr>
        <w:t xml:space="preserve">, two medium and two small fries, and two medium and two small sodas — costs, at the McDonald’s a hundred steps from where I write, about $28.  In general, despite extensive government subsidies, </w:t>
      </w:r>
      <w:proofErr w:type="spellStart"/>
      <w:r w:rsidRPr="002F70E6">
        <w:rPr>
          <w:rFonts w:ascii="Calibri" w:hAnsi="Calibri" w:cs="Georgia"/>
        </w:rPr>
        <w:t>hyperprocessed</w:t>
      </w:r>
      <w:proofErr w:type="spellEnd"/>
      <w:r w:rsidRPr="002F70E6">
        <w:rPr>
          <w:rFonts w:ascii="Calibri" w:hAnsi="Calibri" w:cs="Georgia"/>
        </w:rPr>
        <w:t>* food remains more expensive than food cooked at home. You can serve a roasted chicken with vegetables along with a simple salad and milk for about $14, and feed four or even six people. If that’s too much money, substitute a meal of rice and canned beans with bacon, green peppers and onions; it’s easily enough for four people and costs about $9.</w:t>
      </w:r>
    </w:p>
    <w:p w:rsidR="00CE6D74" w:rsidRPr="00E93226" w:rsidRDefault="00CE6D74" w:rsidP="00CE6D74">
      <w:pPr>
        <w:ind w:firstLine="720"/>
        <w:rPr>
          <w:rFonts w:ascii="Calibri" w:hAnsi="Calibri" w:cs="Georgia"/>
        </w:rPr>
      </w:pPr>
    </w:p>
    <w:p w:rsidR="00CE6D74" w:rsidRPr="00CE6D74" w:rsidRDefault="00CE6D74" w:rsidP="00CE6D74">
      <w:pPr>
        <w:rPr>
          <w:rFonts w:ascii="Calibri" w:hAnsi="Calibri" w:cs="Georgia"/>
          <w:sz w:val="18"/>
          <w:szCs w:val="18"/>
        </w:rPr>
      </w:pPr>
      <w:proofErr w:type="spellStart"/>
      <w:r w:rsidRPr="00CE6D74">
        <w:rPr>
          <w:rFonts w:ascii="Calibri" w:hAnsi="Calibri" w:cs="Georgia"/>
          <w:b/>
          <w:sz w:val="18"/>
          <w:szCs w:val="18"/>
        </w:rPr>
        <w:t>Hyperprocessed</w:t>
      </w:r>
      <w:proofErr w:type="spellEnd"/>
      <w:r w:rsidRPr="00CE6D74">
        <w:rPr>
          <w:rFonts w:ascii="Calibri" w:hAnsi="Calibri" w:cs="Georgia"/>
          <w:sz w:val="18"/>
          <w:szCs w:val="18"/>
        </w:rPr>
        <w:t xml:space="preserve">- extremely processed so that all the natural vitamins are sucked out of the food.  Chicken </w:t>
      </w:r>
      <w:proofErr w:type="spellStart"/>
      <w:r w:rsidRPr="00CE6D74">
        <w:rPr>
          <w:rFonts w:ascii="Calibri" w:hAnsi="Calibri" w:cs="Georgia"/>
          <w:sz w:val="18"/>
          <w:szCs w:val="18"/>
        </w:rPr>
        <w:t>McNuggets</w:t>
      </w:r>
      <w:proofErr w:type="spellEnd"/>
      <w:r w:rsidRPr="00CE6D74">
        <w:rPr>
          <w:rFonts w:ascii="Calibri" w:hAnsi="Calibri" w:cs="Georgia"/>
          <w:sz w:val="18"/>
          <w:szCs w:val="18"/>
        </w:rPr>
        <w:t xml:space="preserve"> are an example.  Chicken parts are chopped up and </w:t>
      </w:r>
      <w:proofErr w:type="spellStart"/>
      <w:r w:rsidRPr="00CE6D74">
        <w:rPr>
          <w:rFonts w:ascii="Calibri" w:hAnsi="Calibri" w:cs="Georgia"/>
          <w:sz w:val="18"/>
          <w:szCs w:val="18"/>
        </w:rPr>
        <w:t>smushed</w:t>
      </w:r>
      <w:proofErr w:type="spellEnd"/>
      <w:r w:rsidRPr="00CE6D74">
        <w:rPr>
          <w:rFonts w:ascii="Calibri" w:hAnsi="Calibri" w:cs="Georgia"/>
          <w:sz w:val="18"/>
          <w:szCs w:val="18"/>
        </w:rPr>
        <w:t xml:space="preserve"> together, then breaded and fried to form the nuggets.</w:t>
      </w:r>
    </w:p>
    <w:p w:rsidR="00CE6D74" w:rsidRPr="00CE6D74" w:rsidRDefault="00CE6D74" w:rsidP="00CE6D74">
      <w:pPr>
        <w:rPr>
          <w:rFonts w:ascii="Calibri" w:eastAsia="Calibri" w:hAnsi="Calibri"/>
          <w:sz w:val="18"/>
          <w:szCs w:val="18"/>
        </w:rPr>
      </w:pPr>
    </w:p>
    <w:p w:rsidR="00CE6D74" w:rsidRPr="00980667" w:rsidRDefault="00CE6D74" w:rsidP="00CE6D74">
      <w:pPr>
        <w:rPr>
          <w:rFonts w:ascii="Calibri" w:eastAsia="Calibri" w:hAnsi="Calibri"/>
          <w:sz w:val="20"/>
          <w:szCs w:val="20"/>
        </w:rPr>
      </w:pPr>
    </w:p>
    <w:p w:rsidR="00CE6D74" w:rsidRDefault="00CE6D74" w:rsidP="00CE6D74">
      <w:pPr>
        <w:ind w:left="360"/>
        <w:rPr>
          <w:rFonts w:ascii="Calibri" w:eastAsia="Calibri" w:hAnsi="Calibri"/>
        </w:rPr>
      </w:pPr>
      <w:r w:rsidRPr="00980667">
        <w:rPr>
          <w:rFonts w:ascii="Calibri" w:eastAsia="Calibri" w:hAnsi="Calibri"/>
        </w:rPr>
        <w:t xml:space="preserve">1. </w:t>
      </w:r>
      <w:r>
        <w:rPr>
          <w:rFonts w:ascii="Calibri" w:eastAsia="Calibri" w:hAnsi="Calibri"/>
        </w:rPr>
        <w:t>Why did the writer put the word “fact” in quotations in the first sentence of the paragraph?</w:t>
      </w:r>
    </w:p>
    <w:p w:rsidR="00CE6D74" w:rsidRDefault="00CE6D74" w:rsidP="00CE6D74">
      <w:pPr>
        <w:rPr>
          <w:rFonts w:ascii="Calibri" w:eastAsia="Calibri" w:hAnsi="Calibri"/>
        </w:rPr>
      </w:pPr>
    </w:p>
    <w:p w:rsidR="00CE6D74" w:rsidRDefault="00CE6D74" w:rsidP="00CE6D74">
      <w:pPr>
        <w:ind w:left="360"/>
        <w:rPr>
          <w:rFonts w:ascii="Calibri" w:eastAsia="Calibri" w:hAnsi="Calibri"/>
        </w:rPr>
      </w:pPr>
    </w:p>
    <w:p w:rsidR="00CE6D74" w:rsidRDefault="00CE6D74" w:rsidP="00CE6D74">
      <w:pPr>
        <w:ind w:left="360"/>
        <w:rPr>
          <w:rFonts w:ascii="Calibri" w:eastAsia="Calibri" w:hAnsi="Calibri"/>
        </w:rPr>
      </w:pPr>
    </w:p>
    <w:p w:rsidR="00CE6D74" w:rsidRDefault="00CE6D74" w:rsidP="00CE6D74">
      <w:pPr>
        <w:ind w:left="360"/>
        <w:rPr>
          <w:rFonts w:ascii="Calibri" w:eastAsia="Calibri" w:hAnsi="Calibri"/>
        </w:rPr>
      </w:pPr>
    </w:p>
    <w:p w:rsidR="00CE6D74" w:rsidRPr="00980667" w:rsidRDefault="00CE6D74" w:rsidP="00CE6D74">
      <w:pPr>
        <w:ind w:left="36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2. </w:t>
      </w:r>
      <w:r w:rsidR="000122BA">
        <w:rPr>
          <w:rFonts w:ascii="Calibri" w:eastAsia="Calibri" w:hAnsi="Calibri"/>
        </w:rPr>
        <w:t>This</w:t>
      </w:r>
      <w:r w:rsidRPr="00980667">
        <w:rPr>
          <w:rFonts w:ascii="Calibri" w:eastAsia="Calibri" w:hAnsi="Calibri"/>
        </w:rPr>
        <w:t xml:space="preserve"> paragraph</w:t>
      </w:r>
      <w:r w:rsidR="000122BA">
        <w:rPr>
          <w:rFonts w:ascii="Calibri" w:eastAsia="Calibri" w:hAnsi="Calibri"/>
        </w:rPr>
        <w:t xml:space="preserve"> does not have a clear</w:t>
      </w:r>
      <w:r w:rsidRPr="00980667">
        <w:rPr>
          <w:rFonts w:ascii="Calibri" w:eastAsia="Calibri" w:hAnsi="Calibri"/>
        </w:rPr>
        <w:t xml:space="preserve"> </w:t>
      </w:r>
      <w:r w:rsidRPr="00980667">
        <w:rPr>
          <w:rFonts w:ascii="Calibri" w:eastAsia="Calibri" w:hAnsi="Calibri"/>
          <w:b/>
        </w:rPr>
        <w:t>debatable claim</w:t>
      </w:r>
      <w:r w:rsidR="000122BA">
        <w:rPr>
          <w:rFonts w:ascii="Calibri" w:eastAsia="Calibri" w:hAnsi="Calibri"/>
          <w:b/>
        </w:rPr>
        <w:t xml:space="preserve">. </w:t>
      </w:r>
      <w:r w:rsidR="000122BA">
        <w:rPr>
          <w:rFonts w:ascii="Calibri" w:eastAsia="Calibri" w:hAnsi="Calibri"/>
        </w:rPr>
        <w:t>I</w:t>
      </w:r>
      <w:r w:rsidRPr="00980667">
        <w:rPr>
          <w:rFonts w:ascii="Calibri" w:eastAsia="Calibri" w:hAnsi="Calibri"/>
        </w:rPr>
        <w:t>n your own words</w:t>
      </w:r>
      <w:r w:rsidR="000122BA">
        <w:rPr>
          <w:rFonts w:ascii="Calibri" w:eastAsia="Calibri" w:hAnsi="Calibri"/>
        </w:rPr>
        <w:t>, create one</w:t>
      </w:r>
      <w:r w:rsidRPr="00980667">
        <w:rPr>
          <w:rFonts w:ascii="Calibri" w:eastAsia="Calibri" w:hAnsi="Calibri"/>
        </w:rPr>
        <w:t>.</w:t>
      </w:r>
    </w:p>
    <w:p w:rsidR="00CE6D74" w:rsidRPr="00980667" w:rsidRDefault="00CE6D74" w:rsidP="00CE6D74">
      <w:pPr>
        <w:rPr>
          <w:rFonts w:ascii="Calibri" w:eastAsia="Calibri" w:hAnsi="Calibri"/>
        </w:rPr>
      </w:pPr>
    </w:p>
    <w:p w:rsidR="00CE6D74" w:rsidRPr="00C61F15" w:rsidRDefault="00CE6D74" w:rsidP="00CE6D74">
      <w:pPr>
        <w:rPr>
          <w:rFonts w:ascii="Calibri" w:eastAsia="Calibri" w:hAnsi="Calibri"/>
        </w:rPr>
      </w:pPr>
    </w:p>
    <w:p w:rsidR="00CE6D74" w:rsidRDefault="00CE6D74" w:rsidP="00CE6D74">
      <w:pPr>
        <w:rPr>
          <w:rFonts w:ascii="Calibri" w:eastAsia="Calibri" w:hAnsi="Calibri"/>
        </w:rPr>
      </w:pPr>
    </w:p>
    <w:p w:rsidR="00CE6D74" w:rsidRDefault="00CE6D74" w:rsidP="00CE6D74">
      <w:pPr>
        <w:rPr>
          <w:rFonts w:ascii="Calibri" w:eastAsia="Calibri" w:hAnsi="Calibri"/>
        </w:rPr>
      </w:pPr>
    </w:p>
    <w:p w:rsidR="00CE6D74" w:rsidRDefault="00CE6D74" w:rsidP="00CE6D74">
      <w:pPr>
        <w:rPr>
          <w:rFonts w:ascii="Calibri" w:eastAsia="Calibri" w:hAnsi="Calibri"/>
        </w:rPr>
      </w:pPr>
    </w:p>
    <w:p w:rsidR="00CE6D74" w:rsidRPr="00C61F15" w:rsidRDefault="00CE6D74" w:rsidP="00CE6D74">
      <w:pPr>
        <w:rPr>
          <w:rFonts w:ascii="Calibri" w:eastAsia="Calibri" w:hAnsi="Calibri"/>
        </w:rPr>
      </w:pPr>
    </w:p>
    <w:p w:rsidR="00CE6D74" w:rsidRPr="00C61F15" w:rsidRDefault="00CE6D74" w:rsidP="00CE6D74">
      <w:pPr>
        <w:ind w:left="36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3. </w:t>
      </w:r>
      <w:r w:rsidR="000122BA">
        <w:rPr>
          <w:rFonts w:ascii="Calibri" w:eastAsia="Calibri" w:hAnsi="Calibri"/>
        </w:rPr>
        <w:t>Underline the evidence. How many facts? How many anecdotes?</w:t>
      </w:r>
    </w:p>
    <w:p w:rsidR="00CE6D74" w:rsidRDefault="00CE6D74" w:rsidP="00CE6D74">
      <w:pPr>
        <w:rPr>
          <w:rFonts w:ascii="Calibri" w:eastAsia="Calibri" w:hAnsi="Calibri"/>
        </w:rPr>
      </w:pPr>
    </w:p>
    <w:p w:rsidR="00CE6D74" w:rsidRDefault="00CE6D74" w:rsidP="00CE6D74">
      <w:pPr>
        <w:rPr>
          <w:rFonts w:ascii="Calibri" w:eastAsia="Calibri" w:hAnsi="Calibri"/>
        </w:rPr>
      </w:pPr>
    </w:p>
    <w:p w:rsidR="00CE6D74" w:rsidRPr="00C61F15" w:rsidRDefault="00CE6D74" w:rsidP="00CE6D74">
      <w:pPr>
        <w:rPr>
          <w:rFonts w:ascii="Calibri" w:eastAsia="Calibri" w:hAnsi="Calibri"/>
        </w:rPr>
      </w:pPr>
    </w:p>
    <w:p w:rsidR="00CE6D74" w:rsidRPr="00C61F15" w:rsidRDefault="00CE6D74" w:rsidP="00CE6D74">
      <w:pPr>
        <w:rPr>
          <w:rFonts w:ascii="Calibri" w:eastAsia="Calibri" w:hAnsi="Calibri"/>
        </w:rPr>
      </w:pPr>
    </w:p>
    <w:p w:rsidR="00CE6D74" w:rsidRDefault="00CE6D74" w:rsidP="00CE6D74">
      <w:pPr>
        <w:ind w:left="360"/>
        <w:rPr>
          <w:rFonts w:ascii="Calibri" w:eastAsia="Calibri" w:hAnsi="Calibri"/>
        </w:rPr>
      </w:pPr>
      <w:r>
        <w:rPr>
          <w:rFonts w:ascii="Calibri" w:eastAsia="Calibri" w:hAnsi="Calibri"/>
        </w:rPr>
        <w:t>4. What other evidence would make this an even stronger paragraph?</w:t>
      </w:r>
    </w:p>
    <w:p w:rsidR="00CE6D74" w:rsidRDefault="00CE6D74" w:rsidP="00CE6D74">
      <w:pPr>
        <w:rPr>
          <w:rFonts w:ascii="Calibri" w:eastAsia="Calibri" w:hAnsi="Calibri"/>
        </w:rPr>
      </w:pPr>
    </w:p>
    <w:p w:rsidR="00CE6D74" w:rsidRDefault="00CE6D74" w:rsidP="00CE6D74">
      <w:pPr>
        <w:rPr>
          <w:rFonts w:ascii="Calibri" w:eastAsia="Calibri" w:hAnsi="Calibri"/>
        </w:rPr>
      </w:pPr>
    </w:p>
    <w:p w:rsidR="00CE6D74" w:rsidRDefault="00CE6D74" w:rsidP="00CE6D74">
      <w:pPr>
        <w:rPr>
          <w:rFonts w:ascii="Calibri" w:eastAsia="Calibri" w:hAnsi="Calibri"/>
        </w:rPr>
      </w:pPr>
    </w:p>
    <w:p w:rsidR="00CE6D74" w:rsidRDefault="00CE6D74" w:rsidP="00CE6D74">
      <w:pPr>
        <w:rPr>
          <w:rFonts w:ascii="Calibri" w:eastAsia="Calibri" w:hAnsi="Calibri"/>
        </w:rPr>
      </w:pPr>
    </w:p>
    <w:p w:rsidR="00CE6D74" w:rsidRPr="00C61F15" w:rsidRDefault="00CE6D74" w:rsidP="00CE6D74">
      <w:pPr>
        <w:rPr>
          <w:rFonts w:ascii="Calibri" w:eastAsia="Calibri" w:hAnsi="Calibri"/>
        </w:rPr>
      </w:pPr>
    </w:p>
    <w:p w:rsidR="000122BA" w:rsidRDefault="00CE6D74" w:rsidP="00CE6D74">
      <w:pPr>
        <w:ind w:left="36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5. </w:t>
      </w:r>
      <w:r w:rsidR="000122BA" w:rsidRPr="00C61F15">
        <w:rPr>
          <w:rFonts w:ascii="Calibri" w:eastAsia="Calibri" w:hAnsi="Calibri"/>
        </w:rPr>
        <w:t xml:space="preserve">Put a star next to </w:t>
      </w:r>
      <w:r w:rsidR="000122BA">
        <w:rPr>
          <w:rFonts w:ascii="Calibri" w:eastAsia="Calibri" w:hAnsi="Calibri"/>
        </w:rPr>
        <w:t xml:space="preserve">each </w:t>
      </w:r>
      <w:r w:rsidRPr="00C61F15">
        <w:rPr>
          <w:rFonts w:ascii="Calibri" w:eastAsia="Calibri" w:hAnsi="Calibri"/>
          <w:b/>
        </w:rPr>
        <w:t>commentary</w:t>
      </w:r>
      <w:r w:rsidR="000122BA">
        <w:rPr>
          <w:rFonts w:ascii="Calibri" w:eastAsia="Calibri" w:hAnsi="Calibri"/>
        </w:rPr>
        <w:t xml:space="preserve"> sentence.</w:t>
      </w:r>
    </w:p>
    <w:p w:rsidR="000122BA" w:rsidRDefault="000122BA" w:rsidP="000122BA">
      <w:pPr>
        <w:rPr>
          <w:rFonts w:ascii="Calibri" w:eastAsia="Calibri" w:hAnsi="Calibri"/>
        </w:rPr>
      </w:pPr>
    </w:p>
    <w:p w:rsidR="000122BA" w:rsidRDefault="000122BA" w:rsidP="00CE6D74">
      <w:pPr>
        <w:ind w:left="360"/>
        <w:rPr>
          <w:rFonts w:ascii="Calibri" w:eastAsia="Calibri" w:hAnsi="Calibri"/>
        </w:rPr>
      </w:pPr>
    </w:p>
    <w:p w:rsidR="00CE6D74" w:rsidRPr="00C61F15" w:rsidRDefault="000122BA" w:rsidP="00CE6D74">
      <w:pPr>
        <w:ind w:left="360"/>
        <w:rPr>
          <w:rFonts w:ascii="Calibri" w:eastAsia="Calibri" w:hAnsi="Calibri"/>
        </w:rPr>
      </w:pPr>
      <w:r>
        <w:rPr>
          <w:rFonts w:ascii="Calibri" w:eastAsia="Calibri" w:hAnsi="Calibri"/>
        </w:rPr>
        <w:t>6. W</w:t>
      </w:r>
      <w:r w:rsidR="00CE6D74" w:rsidRPr="00C61F15">
        <w:rPr>
          <w:rFonts w:ascii="Calibri" w:eastAsia="Calibri" w:hAnsi="Calibri"/>
        </w:rPr>
        <w:t xml:space="preserve">hy it’s important </w:t>
      </w:r>
      <w:r>
        <w:rPr>
          <w:rFonts w:ascii="Calibri" w:eastAsia="Calibri" w:hAnsi="Calibri"/>
        </w:rPr>
        <w:t xml:space="preserve">to have commentary, </w:t>
      </w:r>
      <w:r w:rsidR="00CE6D74" w:rsidRPr="00C61F15">
        <w:rPr>
          <w:rFonts w:ascii="Calibri" w:eastAsia="Calibri" w:hAnsi="Calibri"/>
        </w:rPr>
        <w:t xml:space="preserve">and how </w:t>
      </w:r>
      <w:r>
        <w:rPr>
          <w:rFonts w:ascii="Calibri" w:eastAsia="Calibri" w:hAnsi="Calibri"/>
        </w:rPr>
        <w:t xml:space="preserve">does </w:t>
      </w:r>
      <w:r w:rsidR="00CE6D74" w:rsidRPr="00C61F15">
        <w:rPr>
          <w:rFonts w:ascii="Calibri" w:eastAsia="Calibri" w:hAnsi="Calibri"/>
        </w:rPr>
        <w:t xml:space="preserve">it proves the claim?  </w:t>
      </w:r>
    </w:p>
    <w:p w:rsidR="00CE6D74" w:rsidRDefault="00CE6D74" w:rsidP="00CE6D74">
      <w:pPr>
        <w:rPr>
          <w:rFonts w:ascii="Calibri" w:eastAsia="Calibri" w:hAnsi="Calibri"/>
          <w:sz w:val="20"/>
          <w:szCs w:val="20"/>
        </w:rPr>
      </w:pPr>
    </w:p>
    <w:p w:rsidR="00CE6D74" w:rsidRPr="00CE6D74" w:rsidRDefault="00CE6D74" w:rsidP="00CE6D74">
      <w:pPr>
        <w:rPr>
          <w:rFonts w:ascii="Calibri" w:eastAsia="Calibri" w:hAnsi="Calibri"/>
        </w:rPr>
      </w:pPr>
    </w:p>
    <w:sectPr w:rsidR="00CE6D74" w:rsidRPr="00CE6D74" w:rsidSect="00CE6D74">
      <w:headerReference w:type="default" r:id="rId12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89A" w:rsidRDefault="001F089A" w:rsidP="001F089A">
      <w:r>
        <w:separator/>
      </w:r>
    </w:p>
  </w:endnote>
  <w:endnote w:type="continuationSeparator" w:id="0">
    <w:p w:rsidR="001F089A" w:rsidRDefault="001F089A" w:rsidP="001F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89A" w:rsidRDefault="001F089A" w:rsidP="001F089A">
      <w:r>
        <w:separator/>
      </w:r>
    </w:p>
  </w:footnote>
  <w:footnote w:type="continuationSeparator" w:id="0">
    <w:p w:rsidR="001F089A" w:rsidRDefault="001F089A" w:rsidP="001F0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9A" w:rsidRDefault="001F089A">
    <w:pPr>
      <w:pStyle w:val="Header"/>
    </w:pPr>
    <w:r>
      <w:t>Argument paragraph day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E7A57"/>
    <w:multiLevelType w:val="hybridMultilevel"/>
    <w:tmpl w:val="5590C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74"/>
    <w:rsid w:val="000122BA"/>
    <w:rsid w:val="001F089A"/>
    <w:rsid w:val="0026611E"/>
    <w:rsid w:val="002F70E6"/>
    <w:rsid w:val="0096563D"/>
    <w:rsid w:val="00CE6D74"/>
    <w:rsid w:val="00FF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77BFE4-0B0B-4728-B8B1-46AAC5E7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D7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8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8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08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8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986DB8-1F27-F943-A417-7AFAC4091231}" type="doc">
      <dgm:prSet loTypeId="urn:microsoft.com/office/officeart/2005/8/layout/list1" loCatId="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450A887-F2B9-424A-800A-A3BDC12BB573}">
      <dgm:prSet phldrT="[Text]"/>
      <dgm:spPr>
        <a:xfrm>
          <a:off x="274097" y="32040"/>
          <a:ext cx="3837368" cy="70848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Claim (Topic Sentence)</a:t>
          </a:r>
        </a:p>
      </dgm:t>
    </dgm:pt>
    <dgm:pt modelId="{099BB7B0-C0F9-F346-985A-08A182B9556B}" type="parTrans" cxnId="{9FD3FB1C-5C6A-6C4B-986B-CC312993636F}">
      <dgm:prSet/>
      <dgm:spPr/>
      <dgm:t>
        <a:bodyPr/>
        <a:lstStyle/>
        <a:p>
          <a:endParaRPr lang="en-US"/>
        </a:p>
      </dgm:t>
    </dgm:pt>
    <dgm:pt modelId="{8871A81F-4F91-2843-99FB-5606A08B9368}" type="sibTrans" cxnId="{9FD3FB1C-5C6A-6C4B-986B-CC312993636F}">
      <dgm:prSet/>
      <dgm:spPr/>
      <dgm:t>
        <a:bodyPr/>
        <a:lstStyle/>
        <a:p>
          <a:endParaRPr lang="en-US"/>
        </a:p>
      </dgm:t>
    </dgm:pt>
    <dgm:pt modelId="{04632141-E590-3944-A872-3E982AEFADD8}">
      <dgm:prSet phldrT="[Text]"/>
      <dgm:spPr>
        <a:xfrm>
          <a:off x="274097" y="1120680"/>
          <a:ext cx="3837368" cy="70848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Evidence</a:t>
          </a:r>
        </a:p>
        <a:p>
          <a:r>
            <a:rPr lang="en-US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Commentary</a:t>
          </a:r>
        </a:p>
      </dgm:t>
    </dgm:pt>
    <dgm:pt modelId="{8D3C6188-2DF4-C44C-863C-82FA773FCB87}" type="parTrans" cxnId="{9115C041-05CF-6F43-A7A2-A1ED5EB0A875}">
      <dgm:prSet/>
      <dgm:spPr/>
      <dgm:t>
        <a:bodyPr/>
        <a:lstStyle/>
        <a:p>
          <a:endParaRPr lang="en-US"/>
        </a:p>
      </dgm:t>
    </dgm:pt>
    <dgm:pt modelId="{391963A9-BAE8-8849-BA51-FB5C962EE963}" type="sibTrans" cxnId="{9115C041-05CF-6F43-A7A2-A1ED5EB0A875}">
      <dgm:prSet/>
      <dgm:spPr/>
      <dgm:t>
        <a:bodyPr/>
        <a:lstStyle/>
        <a:p>
          <a:endParaRPr lang="en-US"/>
        </a:p>
      </dgm:t>
    </dgm:pt>
    <dgm:pt modelId="{78C86E6D-DC5B-B94A-B60A-A6A258A22F43}">
      <dgm:prSet phldrT="[Text]"/>
      <dgm:spPr>
        <a:xfrm>
          <a:off x="274097" y="2209320"/>
          <a:ext cx="3837368" cy="70848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Evidence</a:t>
          </a:r>
        </a:p>
        <a:p>
          <a:r>
            <a:rPr lang="en-US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Commentary</a:t>
          </a:r>
        </a:p>
      </dgm:t>
    </dgm:pt>
    <dgm:pt modelId="{D8EF672B-EFA8-6948-8CD3-EE9B763DB012}" type="parTrans" cxnId="{9BD1F6D1-4F27-4D47-8AD9-98A743B16A02}">
      <dgm:prSet/>
      <dgm:spPr/>
      <dgm:t>
        <a:bodyPr/>
        <a:lstStyle/>
        <a:p>
          <a:endParaRPr lang="en-US"/>
        </a:p>
      </dgm:t>
    </dgm:pt>
    <dgm:pt modelId="{8AC9C5CE-016C-7540-A211-27DEC4FEDD8B}" type="sibTrans" cxnId="{9BD1F6D1-4F27-4D47-8AD9-98A743B16A02}">
      <dgm:prSet/>
      <dgm:spPr/>
      <dgm:t>
        <a:bodyPr/>
        <a:lstStyle/>
        <a:p>
          <a:endParaRPr lang="en-US"/>
        </a:p>
      </dgm:t>
    </dgm:pt>
    <dgm:pt modelId="{83F91003-0623-4133-B8A5-B649E45C04BE}">
      <dgm:prSet phldrT="[Text]"/>
      <dgm:spPr>
        <a:xfrm>
          <a:off x="274097" y="2209320"/>
          <a:ext cx="3837368" cy="70848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Evidence </a:t>
          </a:r>
        </a:p>
        <a:p>
          <a:r>
            <a:rPr lang="en-US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Comentary</a:t>
          </a:r>
        </a:p>
      </dgm:t>
    </dgm:pt>
    <dgm:pt modelId="{962C729A-99ED-420F-AB91-CA26628E246D}" type="parTrans" cxnId="{40517571-3C7F-4105-8554-D102E6F6B611}">
      <dgm:prSet/>
      <dgm:spPr/>
      <dgm:t>
        <a:bodyPr/>
        <a:lstStyle/>
        <a:p>
          <a:endParaRPr lang="en-US"/>
        </a:p>
      </dgm:t>
    </dgm:pt>
    <dgm:pt modelId="{E6EF43AC-48C6-45DC-B512-A3F051323A7D}" type="sibTrans" cxnId="{40517571-3C7F-4105-8554-D102E6F6B611}">
      <dgm:prSet/>
      <dgm:spPr/>
      <dgm:t>
        <a:bodyPr/>
        <a:lstStyle/>
        <a:p>
          <a:endParaRPr lang="en-US"/>
        </a:p>
      </dgm:t>
    </dgm:pt>
    <dgm:pt modelId="{E96C913E-B25E-42F9-B12C-266BD649DD01}">
      <dgm:prSet phldrT="[Text]"/>
      <dgm:spPr>
        <a:xfrm>
          <a:off x="274097" y="32040"/>
          <a:ext cx="3837368" cy="70848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Counter claim (argument)</a:t>
          </a:r>
        </a:p>
      </dgm:t>
    </dgm:pt>
    <dgm:pt modelId="{47687AFB-F879-4C7D-9B72-D42DE172AA2A}" type="parTrans" cxnId="{1E76B82F-3D4E-4A3B-BDBA-2FFA4A2895CA}">
      <dgm:prSet/>
      <dgm:spPr/>
      <dgm:t>
        <a:bodyPr/>
        <a:lstStyle/>
        <a:p>
          <a:endParaRPr lang="en-US"/>
        </a:p>
      </dgm:t>
    </dgm:pt>
    <dgm:pt modelId="{BBEF92FD-8B45-4B31-B3D8-A08241648922}" type="sibTrans" cxnId="{1E76B82F-3D4E-4A3B-BDBA-2FFA4A2895CA}">
      <dgm:prSet/>
      <dgm:spPr/>
      <dgm:t>
        <a:bodyPr/>
        <a:lstStyle/>
        <a:p>
          <a:endParaRPr lang="en-US"/>
        </a:p>
      </dgm:t>
    </dgm:pt>
    <dgm:pt modelId="{12B3BCF1-1474-4636-A806-E4A3A7895791}">
      <dgm:prSet phldrT="[Text]"/>
      <dgm:spPr>
        <a:xfrm>
          <a:off x="274097" y="2209320"/>
          <a:ext cx="3837368" cy="70848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Concluding statement</a:t>
          </a:r>
        </a:p>
      </dgm:t>
    </dgm:pt>
    <dgm:pt modelId="{0A9E4094-F94D-4FFC-9E1B-0D651CEADDC7}" type="parTrans" cxnId="{68977A14-E472-49DD-B9EE-1BAA4D2C5A92}">
      <dgm:prSet/>
      <dgm:spPr/>
      <dgm:t>
        <a:bodyPr/>
        <a:lstStyle/>
        <a:p>
          <a:endParaRPr lang="en-US"/>
        </a:p>
      </dgm:t>
    </dgm:pt>
    <dgm:pt modelId="{BF25AF22-9256-4F71-BB07-A41DBFFA5B88}" type="sibTrans" cxnId="{68977A14-E472-49DD-B9EE-1BAA4D2C5A92}">
      <dgm:prSet/>
      <dgm:spPr/>
      <dgm:t>
        <a:bodyPr/>
        <a:lstStyle/>
        <a:p>
          <a:endParaRPr lang="en-US"/>
        </a:p>
      </dgm:t>
    </dgm:pt>
    <dgm:pt modelId="{7E56538F-9188-224F-8007-4374F36C0064}" type="pres">
      <dgm:prSet presAssocID="{45986DB8-1F27-F943-A417-7AFAC4091231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564C3A5-2808-BA4B-9051-EA8DFE5FC4AC}" type="pres">
      <dgm:prSet presAssocID="{3450A887-F2B9-424A-800A-A3BDC12BB573}" presName="parentLin" presStyleCnt="0"/>
      <dgm:spPr/>
    </dgm:pt>
    <dgm:pt modelId="{A3DDB135-120B-F942-A77C-2128DF439CFF}" type="pres">
      <dgm:prSet presAssocID="{3450A887-F2B9-424A-800A-A3BDC12BB573}" presName="parentLeftMargin" presStyleLbl="node1" presStyleIdx="0" presStyleCnt="6"/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053F409C-B2CF-A448-940F-B7E84D221053}" type="pres">
      <dgm:prSet presAssocID="{3450A887-F2B9-424A-800A-A3BDC12BB573}" presName="parentText" presStyleLbl="node1" presStyleIdx="0" presStyleCnt="6" custLinFactNeighborX="69183" custLinFactNeighborY="-3896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6704A80-B1F2-0646-B7C3-FC08454051A5}" type="pres">
      <dgm:prSet presAssocID="{3450A887-F2B9-424A-800A-A3BDC12BB573}" presName="negativeSpace" presStyleCnt="0"/>
      <dgm:spPr/>
    </dgm:pt>
    <dgm:pt modelId="{9D9F7432-BF49-4843-AF61-AD5B994DBABE}" type="pres">
      <dgm:prSet presAssocID="{3450A887-F2B9-424A-800A-A3BDC12BB573}" presName="childText" presStyleLbl="conFgAcc1" presStyleIdx="0" presStyleCnt="6">
        <dgm:presLayoutVars>
          <dgm:bulletEnabled val="1"/>
        </dgm:presLayoutVars>
      </dgm:prSet>
      <dgm:spPr>
        <a:xfrm>
          <a:off x="0" y="386280"/>
          <a:ext cx="5481955" cy="6048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43B42A98-C0D2-6D46-A7F2-C778B49839F2}" type="pres">
      <dgm:prSet presAssocID="{8871A81F-4F91-2843-99FB-5606A08B9368}" presName="spaceBetweenRectangles" presStyleCnt="0"/>
      <dgm:spPr/>
    </dgm:pt>
    <dgm:pt modelId="{857B7D40-BCC5-445B-B44A-803468DA41A8}" type="pres">
      <dgm:prSet presAssocID="{E96C913E-B25E-42F9-B12C-266BD649DD01}" presName="parentLin" presStyleCnt="0"/>
      <dgm:spPr/>
    </dgm:pt>
    <dgm:pt modelId="{0D5C403E-B55A-4AEB-8F99-B13D8D103526}" type="pres">
      <dgm:prSet presAssocID="{E96C913E-B25E-42F9-B12C-266BD649DD01}" presName="parentLeftMargin" presStyleLbl="node1" presStyleIdx="0" presStyleCnt="6"/>
      <dgm:spPr/>
      <dgm:t>
        <a:bodyPr/>
        <a:lstStyle/>
        <a:p>
          <a:endParaRPr lang="en-US"/>
        </a:p>
      </dgm:t>
    </dgm:pt>
    <dgm:pt modelId="{B590E2DB-D457-47C1-8B8A-0172E4AC8BAA}" type="pres">
      <dgm:prSet presAssocID="{E96C913E-B25E-42F9-B12C-266BD649DD01}" presName="parentText" presStyleLbl="node1" presStyleIdx="1" presStyleCnt="6" custLinFactNeighborX="72327" custLinFactNeighborY="-2768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6D3251-C371-4DB7-98E8-0A9AED11F025}" type="pres">
      <dgm:prSet presAssocID="{E96C913E-B25E-42F9-B12C-266BD649DD01}" presName="negativeSpace" presStyleCnt="0"/>
      <dgm:spPr/>
    </dgm:pt>
    <dgm:pt modelId="{632A5DFC-D78D-405A-A732-2A5A32ADA86B}" type="pres">
      <dgm:prSet presAssocID="{E96C913E-B25E-42F9-B12C-266BD649DD01}" presName="childText" presStyleLbl="conFgAcc1" presStyleIdx="1" presStyleCnt="6">
        <dgm:presLayoutVars>
          <dgm:bulletEnabled val="1"/>
        </dgm:presLayoutVars>
      </dgm:prSet>
      <dgm:spPr/>
    </dgm:pt>
    <dgm:pt modelId="{0577B723-FFA5-4656-AC2B-5217725E39FC}" type="pres">
      <dgm:prSet presAssocID="{BBEF92FD-8B45-4B31-B3D8-A08241648922}" presName="spaceBetweenRectangles" presStyleCnt="0"/>
      <dgm:spPr/>
    </dgm:pt>
    <dgm:pt modelId="{90528E9A-BE5C-D048-8F49-DAFEEBD727EB}" type="pres">
      <dgm:prSet presAssocID="{04632141-E590-3944-A872-3E982AEFADD8}" presName="parentLin" presStyleCnt="0"/>
      <dgm:spPr/>
    </dgm:pt>
    <dgm:pt modelId="{60E98213-C859-A140-BD87-92AAEE9AF4DD}" type="pres">
      <dgm:prSet presAssocID="{04632141-E590-3944-A872-3E982AEFADD8}" presName="parentLeftMargin" presStyleLbl="node1" presStyleIdx="1" presStyleCnt="6"/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5C183117-C5DC-6B44-94F2-41787F69D7BF}" type="pres">
      <dgm:prSet presAssocID="{04632141-E590-3944-A872-3E982AEFADD8}" presName="parentText" presStyleLbl="node1" presStyleIdx="2" presStyleCnt="6" custLinFactNeighborX="69187" custLinFactNeighborY="-4021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150EA9-642A-A347-90EC-7FC201FA6076}" type="pres">
      <dgm:prSet presAssocID="{04632141-E590-3944-A872-3E982AEFADD8}" presName="negativeSpace" presStyleCnt="0"/>
      <dgm:spPr/>
    </dgm:pt>
    <dgm:pt modelId="{372DA619-51C6-AA47-A553-2A5FC9489DF7}" type="pres">
      <dgm:prSet presAssocID="{04632141-E590-3944-A872-3E982AEFADD8}" presName="childText" presStyleLbl="conFgAcc1" presStyleIdx="2" presStyleCnt="6">
        <dgm:presLayoutVars>
          <dgm:bulletEnabled val="1"/>
        </dgm:presLayoutVars>
      </dgm:prSet>
      <dgm:spPr>
        <a:xfrm>
          <a:off x="0" y="1474920"/>
          <a:ext cx="5481955" cy="6048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8685B428-55C8-5347-9CE4-E243F3DF6768}" type="pres">
      <dgm:prSet presAssocID="{391963A9-BAE8-8849-BA51-FB5C962EE963}" presName="spaceBetweenRectangles" presStyleCnt="0"/>
      <dgm:spPr/>
    </dgm:pt>
    <dgm:pt modelId="{2C620962-0194-494B-B112-3FD4A954D8A6}" type="pres">
      <dgm:prSet presAssocID="{78C86E6D-DC5B-B94A-B60A-A6A258A22F43}" presName="parentLin" presStyleCnt="0"/>
      <dgm:spPr/>
    </dgm:pt>
    <dgm:pt modelId="{C3E1435D-9B62-7D41-99A4-4F6B0FB4242E}" type="pres">
      <dgm:prSet presAssocID="{78C86E6D-DC5B-B94A-B60A-A6A258A22F43}" presName="parentLeftMargin" presStyleLbl="node1" presStyleIdx="2" presStyleCnt="6"/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9FE46D44-DA22-2A43-B2D6-215825ACD48F}" type="pres">
      <dgm:prSet presAssocID="{78C86E6D-DC5B-B94A-B60A-A6A258A22F43}" presName="parentText" presStyleLbl="node1" presStyleIdx="3" presStyleCnt="6" custLinFactNeighborX="72324" custLinFactNeighborY="-4944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688734-4C87-C74F-A35B-88538FC8C10A}" type="pres">
      <dgm:prSet presAssocID="{78C86E6D-DC5B-B94A-B60A-A6A258A22F43}" presName="negativeSpace" presStyleCnt="0"/>
      <dgm:spPr/>
    </dgm:pt>
    <dgm:pt modelId="{6FA1A520-677F-F14A-9918-68CE90F4D978}" type="pres">
      <dgm:prSet presAssocID="{78C86E6D-DC5B-B94A-B60A-A6A258A22F43}" presName="childText" presStyleLbl="conFgAcc1" presStyleIdx="3" presStyleCnt="6">
        <dgm:presLayoutVars>
          <dgm:bulletEnabled val="1"/>
        </dgm:presLayoutVars>
      </dgm:prSet>
      <dgm:spPr>
        <a:xfrm>
          <a:off x="0" y="2563560"/>
          <a:ext cx="5481955" cy="6048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CF23CBA2-D188-4AD6-B103-B099D2A133F7}" type="pres">
      <dgm:prSet presAssocID="{8AC9C5CE-016C-7540-A211-27DEC4FEDD8B}" presName="spaceBetweenRectangles" presStyleCnt="0"/>
      <dgm:spPr/>
    </dgm:pt>
    <dgm:pt modelId="{2A0BFBB4-8DBE-4EDC-94AD-923D84D8160D}" type="pres">
      <dgm:prSet presAssocID="{83F91003-0623-4133-B8A5-B649E45C04BE}" presName="parentLin" presStyleCnt="0"/>
      <dgm:spPr/>
    </dgm:pt>
    <dgm:pt modelId="{F14A6894-02DE-4CD6-88E2-E75258A78F55}" type="pres">
      <dgm:prSet presAssocID="{83F91003-0623-4133-B8A5-B649E45C04BE}" presName="parentLeftMargin" presStyleLbl="node1" presStyleIdx="3" presStyleCnt="6"/>
      <dgm:spPr/>
      <dgm:t>
        <a:bodyPr/>
        <a:lstStyle/>
        <a:p>
          <a:endParaRPr lang="en-US"/>
        </a:p>
      </dgm:t>
    </dgm:pt>
    <dgm:pt modelId="{EAB5E867-A68B-4766-823F-F4FA3BE76559}" type="pres">
      <dgm:prSet presAssocID="{83F91003-0623-4133-B8A5-B649E45C04BE}" presName="parentText" presStyleLbl="node1" presStyleIdx="4" presStyleCnt="6" custLinFactNeighborX="62898" custLinFactNeighborY="-6545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99B6E6-E515-4ED6-9355-C7B1556EBF50}" type="pres">
      <dgm:prSet presAssocID="{83F91003-0623-4133-B8A5-B649E45C04BE}" presName="negativeSpace" presStyleCnt="0"/>
      <dgm:spPr/>
    </dgm:pt>
    <dgm:pt modelId="{552D936E-2B76-47D4-AABE-81DE377FD122}" type="pres">
      <dgm:prSet presAssocID="{83F91003-0623-4133-B8A5-B649E45C04BE}" presName="childText" presStyleLbl="conFgAcc1" presStyleIdx="4" presStyleCnt="6">
        <dgm:presLayoutVars>
          <dgm:bulletEnabled val="1"/>
        </dgm:presLayoutVars>
      </dgm:prSet>
      <dgm:spPr/>
    </dgm:pt>
    <dgm:pt modelId="{371D275A-A359-4345-AEEE-32377EDC12C2}" type="pres">
      <dgm:prSet presAssocID="{E6EF43AC-48C6-45DC-B512-A3F051323A7D}" presName="spaceBetweenRectangles" presStyleCnt="0"/>
      <dgm:spPr/>
    </dgm:pt>
    <dgm:pt modelId="{64BCD4B7-A9DC-4258-B7D9-B270096ED721}" type="pres">
      <dgm:prSet presAssocID="{12B3BCF1-1474-4636-A806-E4A3A7895791}" presName="parentLin" presStyleCnt="0"/>
      <dgm:spPr/>
    </dgm:pt>
    <dgm:pt modelId="{1C871ED2-B593-4585-9898-241FF9F960F5}" type="pres">
      <dgm:prSet presAssocID="{12B3BCF1-1474-4636-A806-E4A3A7895791}" presName="parentLeftMargin" presStyleLbl="node1" presStyleIdx="4" presStyleCnt="6"/>
      <dgm:spPr/>
      <dgm:t>
        <a:bodyPr/>
        <a:lstStyle/>
        <a:p>
          <a:endParaRPr lang="en-US"/>
        </a:p>
      </dgm:t>
    </dgm:pt>
    <dgm:pt modelId="{4A6F237F-DFD5-4E95-9CDB-FE282540852A}" type="pres">
      <dgm:prSet presAssocID="{12B3BCF1-1474-4636-A806-E4A3A7895791}" presName="parentText" presStyleLbl="node1" presStyleIdx="5" presStyleCnt="6" custLinFactNeighborX="62893" custLinFactNeighborY="-7488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F9BAF9E-C7AA-4829-A921-47B5D2977D60}" type="pres">
      <dgm:prSet presAssocID="{12B3BCF1-1474-4636-A806-E4A3A7895791}" presName="negativeSpace" presStyleCnt="0"/>
      <dgm:spPr/>
    </dgm:pt>
    <dgm:pt modelId="{80DA4298-7299-44D7-A17B-E6880215A1CB}" type="pres">
      <dgm:prSet presAssocID="{12B3BCF1-1474-4636-A806-E4A3A7895791}" presName="childText" presStyleLbl="conFgAcc1" presStyleIdx="5" presStyleCnt="6">
        <dgm:presLayoutVars>
          <dgm:bulletEnabled val="1"/>
        </dgm:presLayoutVars>
      </dgm:prSet>
      <dgm:spPr/>
    </dgm:pt>
  </dgm:ptLst>
  <dgm:cxnLst>
    <dgm:cxn modelId="{8102ED47-BCA5-4211-A3BE-7F697365990F}" type="presOf" srcId="{E96C913E-B25E-42F9-B12C-266BD649DD01}" destId="{B590E2DB-D457-47C1-8B8A-0172E4AC8BAA}" srcOrd="1" destOrd="0" presId="urn:microsoft.com/office/officeart/2005/8/layout/list1"/>
    <dgm:cxn modelId="{C98D6A76-B636-4C12-8598-D3B7EC238535}" type="presOf" srcId="{78C86E6D-DC5B-B94A-B60A-A6A258A22F43}" destId="{9FE46D44-DA22-2A43-B2D6-215825ACD48F}" srcOrd="1" destOrd="0" presId="urn:microsoft.com/office/officeart/2005/8/layout/list1"/>
    <dgm:cxn modelId="{40517571-3C7F-4105-8554-D102E6F6B611}" srcId="{45986DB8-1F27-F943-A417-7AFAC4091231}" destId="{83F91003-0623-4133-B8A5-B649E45C04BE}" srcOrd="4" destOrd="0" parTransId="{962C729A-99ED-420F-AB91-CA26628E246D}" sibTransId="{E6EF43AC-48C6-45DC-B512-A3F051323A7D}"/>
    <dgm:cxn modelId="{4C61FAFF-D11D-413D-B074-885E058FA094}" type="presOf" srcId="{45986DB8-1F27-F943-A417-7AFAC4091231}" destId="{7E56538F-9188-224F-8007-4374F36C0064}" srcOrd="0" destOrd="0" presId="urn:microsoft.com/office/officeart/2005/8/layout/list1"/>
    <dgm:cxn modelId="{9FD3FB1C-5C6A-6C4B-986B-CC312993636F}" srcId="{45986DB8-1F27-F943-A417-7AFAC4091231}" destId="{3450A887-F2B9-424A-800A-A3BDC12BB573}" srcOrd="0" destOrd="0" parTransId="{099BB7B0-C0F9-F346-985A-08A182B9556B}" sibTransId="{8871A81F-4F91-2843-99FB-5606A08B9368}"/>
    <dgm:cxn modelId="{9BD1F6D1-4F27-4D47-8AD9-98A743B16A02}" srcId="{45986DB8-1F27-F943-A417-7AFAC4091231}" destId="{78C86E6D-DC5B-B94A-B60A-A6A258A22F43}" srcOrd="3" destOrd="0" parTransId="{D8EF672B-EFA8-6948-8CD3-EE9B763DB012}" sibTransId="{8AC9C5CE-016C-7540-A211-27DEC4FEDD8B}"/>
    <dgm:cxn modelId="{07B100A1-9720-4957-9176-36B7DA97DCB9}" type="presOf" srcId="{12B3BCF1-1474-4636-A806-E4A3A7895791}" destId="{4A6F237F-DFD5-4E95-9CDB-FE282540852A}" srcOrd="1" destOrd="0" presId="urn:microsoft.com/office/officeart/2005/8/layout/list1"/>
    <dgm:cxn modelId="{8BC5757C-2899-4A0F-B230-BE597C244B24}" type="presOf" srcId="{12B3BCF1-1474-4636-A806-E4A3A7895791}" destId="{1C871ED2-B593-4585-9898-241FF9F960F5}" srcOrd="0" destOrd="0" presId="urn:microsoft.com/office/officeart/2005/8/layout/list1"/>
    <dgm:cxn modelId="{68977A14-E472-49DD-B9EE-1BAA4D2C5A92}" srcId="{45986DB8-1F27-F943-A417-7AFAC4091231}" destId="{12B3BCF1-1474-4636-A806-E4A3A7895791}" srcOrd="5" destOrd="0" parTransId="{0A9E4094-F94D-4FFC-9E1B-0D651CEADDC7}" sibTransId="{BF25AF22-9256-4F71-BB07-A41DBFFA5B88}"/>
    <dgm:cxn modelId="{681C9979-00E4-4CBA-9A7E-4CCCA45A5451}" type="presOf" srcId="{3450A887-F2B9-424A-800A-A3BDC12BB573}" destId="{A3DDB135-120B-F942-A77C-2128DF439CFF}" srcOrd="0" destOrd="0" presId="urn:microsoft.com/office/officeart/2005/8/layout/list1"/>
    <dgm:cxn modelId="{1876447D-FC8B-4EE6-B381-08C27D87D396}" type="presOf" srcId="{04632141-E590-3944-A872-3E982AEFADD8}" destId="{60E98213-C859-A140-BD87-92AAEE9AF4DD}" srcOrd="0" destOrd="0" presId="urn:microsoft.com/office/officeart/2005/8/layout/list1"/>
    <dgm:cxn modelId="{9115C041-05CF-6F43-A7A2-A1ED5EB0A875}" srcId="{45986DB8-1F27-F943-A417-7AFAC4091231}" destId="{04632141-E590-3944-A872-3E982AEFADD8}" srcOrd="2" destOrd="0" parTransId="{8D3C6188-2DF4-C44C-863C-82FA773FCB87}" sibTransId="{391963A9-BAE8-8849-BA51-FB5C962EE963}"/>
    <dgm:cxn modelId="{FEBB3CC8-134E-4949-9D7C-38902CAA70E9}" type="presOf" srcId="{83F91003-0623-4133-B8A5-B649E45C04BE}" destId="{F14A6894-02DE-4CD6-88E2-E75258A78F55}" srcOrd="0" destOrd="0" presId="urn:microsoft.com/office/officeart/2005/8/layout/list1"/>
    <dgm:cxn modelId="{1E76B82F-3D4E-4A3B-BDBA-2FFA4A2895CA}" srcId="{45986DB8-1F27-F943-A417-7AFAC4091231}" destId="{E96C913E-B25E-42F9-B12C-266BD649DD01}" srcOrd="1" destOrd="0" parTransId="{47687AFB-F879-4C7D-9B72-D42DE172AA2A}" sibTransId="{BBEF92FD-8B45-4B31-B3D8-A08241648922}"/>
    <dgm:cxn modelId="{C5D51164-62A9-47C9-9FAD-6AEBB17CD53E}" type="presOf" srcId="{83F91003-0623-4133-B8A5-B649E45C04BE}" destId="{EAB5E867-A68B-4766-823F-F4FA3BE76559}" srcOrd="1" destOrd="0" presId="urn:microsoft.com/office/officeart/2005/8/layout/list1"/>
    <dgm:cxn modelId="{05C3227A-C58C-4C76-BED2-5F0FC7B60180}" type="presOf" srcId="{04632141-E590-3944-A872-3E982AEFADD8}" destId="{5C183117-C5DC-6B44-94F2-41787F69D7BF}" srcOrd="1" destOrd="0" presId="urn:microsoft.com/office/officeart/2005/8/layout/list1"/>
    <dgm:cxn modelId="{83345B1C-64B9-4F62-AE72-D34863257904}" type="presOf" srcId="{E96C913E-B25E-42F9-B12C-266BD649DD01}" destId="{0D5C403E-B55A-4AEB-8F99-B13D8D103526}" srcOrd="0" destOrd="0" presId="urn:microsoft.com/office/officeart/2005/8/layout/list1"/>
    <dgm:cxn modelId="{EFBA8055-1307-4C32-BFD8-EF25FC302959}" type="presOf" srcId="{3450A887-F2B9-424A-800A-A3BDC12BB573}" destId="{053F409C-B2CF-A448-940F-B7E84D221053}" srcOrd="1" destOrd="0" presId="urn:microsoft.com/office/officeart/2005/8/layout/list1"/>
    <dgm:cxn modelId="{097167B0-E2E8-4782-B51A-6990B4D0FFB6}" type="presOf" srcId="{78C86E6D-DC5B-B94A-B60A-A6A258A22F43}" destId="{C3E1435D-9B62-7D41-99A4-4F6B0FB4242E}" srcOrd="0" destOrd="0" presId="urn:microsoft.com/office/officeart/2005/8/layout/list1"/>
    <dgm:cxn modelId="{A459643E-0CA7-48E7-BC44-3B27EB30FCAA}" type="presParOf" srcId="{7E56538F-9188-224F-8007-4374F36C0064}" destId="{8564C3A5-2808-BA4B-9051-EA8DFE5FC4AC}" srcOrd="0" destOrd="0" presId="urn:microsoft.com/office/officeart/2005/8/layout/list1"/>
    <dgm:cxn modelId="{D996C05C-42BB-475E-BECA-72C071AE7F2F}" type="presParOf" srcId="{8564C3A5-2808-BA4B-9051-EA8DFE5FC4AC}" destId="{A3DDB135-120B-F942-A77C-2128DF439CFF}" srcOrd="0" destOrd="0" presId="urn:microsoft.com/office/officeart/2005/8/layout/list1"/>
    <dgm:cxn modelId="{4E83EAE0-0AFD-4DA6-BCFE-7DA609FCB85A}" type="presParOf" srcId="{8564C3A5-2808-BA4B-9051-EA8DFE5FC4AC}" destId="{053F409C-B2CF-A448-940F-B7E84D221053}" srcOrd="1" destOrd="0" presId="urn:microsoft.com/office/officeart/2005/8/layout/list1"/>
    <dgm:cxn modelId="{E89F5D15-7200-44E5-BC79-C7C32CDF7B0F}" type="presParOf" srcId="{7E56538F-9188-224F-8007-4374F36C0064}" destId="{26704A80-B1F2-0646-B7C3-FC08454051A5}" srcOrd="1" destOrd="0" presId="urn:microsoft.com/office/officeart/2005/8/layout/list1"/>
    <dgm:cxn modelId="{C6127C57-C241-4E86-80DE-1E3DCC944B47}" type="presParOf" srcId="{7E56538F-9188-224F-8007-4374F36C0064}" destId="{9D9F7432-BF49-4843-AF61-AD5B994DBABE}" srcOrd="2" destOrd="0" presId="urn:microsoft.com/office/officeart/2005/8/layout/list1"/>
    <dgm:cxn modelId="{69A813BE-B474-4019-A7BE-C68CFED020AD}" type="presParOf" srcId="{7E56538F-9188-224F-8007-4374F36C0064}" destId="{43B42A98-C0D2-6D46-A7F2-C778B49839F2}" srcOrd="3" destOrd="0" presId="urn:microsoft.com/office/officeart/2005/8/layout/list1"/>
    <dgm:cxn modelId="{FA5B02F3-F051-4C77-83AE-35174A29C534}" type="presParOf" srcId="{7E56538F-9188-224F-8007-4374F36C0064}" destId="{857B7D40-BCC5-445B-B44A-803468DA41A8}" srcOrd="4" destOrd="0" presId="urn:microsoft.com/office/officeart/2005/8/layout/list1"/>
    <dgm:cxn modelId="{B4D68AFA-3041-4242-ADCE-FDD16F4CAB3F}" type="presParOf" srcId="{857B7D40-BCC5-445B-B44A-803468DA41A8}" destId="{0D5C403E-B55A-4AEB-8F99-B13D8D103526}" srcOrd="0" destOrd="0" presId="urn:microsoft.com/office/officeart/2005/8/layout/list1"/>
    <dgm:cxn modelId="{F722DA2B-629D-4E41-8E02-4D41853110AB}" type="presParOf" srcId="{857B7D40-BCC5-445B-B44A-803468DA41A8}" destId="{B590E2DB-D457-47C1-8B8A-0172E4AC8BAA}" srcOrd="1" destOrd="0" presId="urn:microsoft.com/office/officeart/2005/8/layout/list1"/>
    <dgm:cxn modelId="{B253C2E2-7201-48B1-A34E-ABAEB836337D}" type="presParOf" srcId="{7E56538F-9188-224F-8007-4374F36C0064}" destId="{216D3251-C371-4DB7-98E8-0A9AED11F025}" srcOrd="5" destOrd="0" presId="urn:microsoft.com/office/officeart/2005/8/layout/list1"/>
    <dgm:cxn modelId="{92F712C7-AA51-4D52-B75D-919B1F3D3F5D}" type="presParOf" srcId="{7E56538F-9188-224F-8007-4374F36C0064}" destId="{632A5DFC-D78D-405A-A732-2A5A32ADA86B}" srcOrd="6" destOrd="0" presId="urn:microsoft.com/office/officeart/2005/8/layout/list1"/>
    <dgm:cxn modelId="{18CCE7F7-D261-4D44-9691-35046E50534B}" type="presParOf" srcId="{7E56538F-9188-224F-8007-4374F36C0064}" destId="{0577B723-FFA5-4656-AC2B-5217725E39FC}" srcOrd="7" destOrd="0" presId="urn:microsoft.com/office/officeart/2005/8/layout/list1"/>
    <dgm:cxn modelId="{0BCFB517-3FFC-4282-93C9-2094C0E081B0}" type="presParOf" srcId="{7E56538F-9188-224F-8007-4374F36C0064}" destId="{90528E9A-BE5C-D048-8F49-DAFEEBD727EB}" srcOrd="8" destOrd="0" presId="urn:microsoft.com/office/officeart/2005/8/layout/list1"/>
    <dgm:cxn modelId="{2585AA7D-2250-4643-824C-6D4EFB2F83B7}" type="presParOf" srcId="{90528E9A-BE5C-D048-8F49-DAFEEBD727EB}" destId="{60E98213-C859-A140-BD87-92AAEE9AF4DD}" srcOrd="0" destOrd="0" presId="urn:microsoft.com/office/officeart/2005/8/layout/list1"/>
    <dgm:cxn modelId="{01FE6FCB-FD88-4CF6-9AF9-D545DD8CB151}" type="presParOf" srcId="{90528E9A-BE5C-D048-8F49-DAFEEBD727EB}" destId="{5C183117-C5DC-6B44-94F2-41787F69D7BF}" srcOrd="1" destOrd="0" presId="urn:microsoft.com/office/officeart/2005/8/layout/list1"/>
    <dgm:cxn modelId="{7A9DD081-C915-4796-BD3B-2925763F57F5}" type="presParOf" srcId="{7E56538F-9188-224F-8007-4374F36C0064}" destId="{1B150EA9-642A-A347-90EC-7FC201FA6076}" srcOrd="9" destOrd="0" presId="urn:microsoft.com/office/officeart/2005/8/layout/list1"/>
    <dgm:cxn modelId="{0819FC00-369A-4D53-B3ED-94CEFBE56C5E}" type="presParOf" srcId="{7E56538F-9188-224F-8007-4374F36C0064}" destId="{372DA619-51C6-AA47-A553-2A5FC9489DF7}" srcOrd="10" destOrd="0" presId="urn:microsoft.com/office/officeart/2005/8/layout/list1"/>
    <dgm:cxn modelId="{69D1146E-210D-48AB-9E5A-04BA217A158F}" type="presParOf" srcId="{7E56538F-9188-224F-8007-4374F36C0064}" destId="{8685B428-55C8-5347-9CE4-E243F3DF6768}" srcOrd="11" destOrd="0" presId="urn:microsoft.com/office/officeart/2005/8/layout/list1"/>
    <dgm:cxn modelId="{2579F643-2C09-43DE-9C81-88D0BE461102}" type="presParOf" srcId="{7E56538F-9188-224F-8007-4374F36C0064}" destId="{2C620962-0194-494B-B112-3FD4A954D8A6}" srcOrd="12" destOrd="0" presId="urn:microsoft.com/office/officeart/2005/8/layout/list1"/>
    <dgm:cxn modelId="{887368A8-E0DC-48D5-8EA7-82AFE6FF2A48}" type="presParOf" srcId="{2C620962-0194-494B-B112-3FD4A954D8A6}" destId="{C3E1435D-9B62-7D41-99A4-4F6B0FB4242E}" srcOrd="0" destOrd="0" presId="urn:microsoft.com/office/officeart/2005/8/layout/list1"/>
    <dgm:cxn modelId="{795AE893-8321-48DB-BC27-7BA349C12EA2}" type="presParOf" srcId="{2C620962-0194-494B-B112-3FD4A954D8A6}" destId="{9FE46D44-DA22-2A43-B2D6-215825ACD48F}" srcOrd="1" destOrd="0" presId="urn:microsoft.com/office/officeart/2005/8/layout/list1"/>
    <dgm:cxn modelId="{2F8216BA-CFF9-46D2-BDFD-8FBF096EFEA0}" type="presParOf" srcId="{7E56538F-9188-224F-8007-4374F36C0064}" destId="{64688734-4C87-C74F-A35B-88538FC8C10A}" srcOrd="13" destOrd="0" presId="urn:microsoft.com/office/officeart/2005/8/layout/list1"/>
    <dgm:cxn modelId="{EF6406CD-1B70-4DF6-B70F-3CC54884C5A5}" type="presParOf" srcId="{7E56538F-9188-224F-8007-4374F36C0064}" destId="{6FA1A520-677F-F14A-9918-68CE90F4D978}" srcOrd="14" destOrd="0" presId="urn:microsoft.com/office/officeart/2005/8/layout/list1"/>
    <dgm:cxn modelId="{52226DCB-B389-4FAB-BBDB-F1E7251C23E8}" type="presParOf" srcId="{7E56538F-9188-224F-8007-4374F36C0064}" destId="{CF23CBA2-D188-4AD6-B103-B099D2A133F7}" srcOrd="15" destOrd="0" presId="urn:microsoft.com/office/officeart/2005/8/layout/list1"/>
    <dgm:cxn modelId="{3E7E89D1-C4E6-4EAE-AFFA-CC002C0712CF}" type="presParOf" srcId="{7E56538F-9188-224F-8007-4374F36C0064}" destId="{2A0BFBB4-8DBE-4EDC-94AD-923D84D8160D}" srcOrd="16" destOrd="0" presId="urn:microsoft.com/office/officeart/2005/8/layout/list1"/>
    <dgm:cxn modelId="{ECE185FA-7FB1-4210-A798-FB78473C114E}" type="presParOf" srcId="{2A0BFBB4-8DBE-4EDC-94AD-923D84D8160D}" destId="{F14A6894-02DE-4CD6-88E2-E75258A78F55}" srcOrd="0" destOrd="0" presId="urn:microsoft.com/office/officeart/2005/8/layout/list1"/>
    <dgm:cxn modelId="{9A8D941E-DD11-4673-9C2F-13224EC869A2}" type="presParOf" srcId="{2A0BFBB4-8DBE-4EDC-94AD-923D84D8160D}" destId="{EAB5E867-A68B-4766-823F-F4FA3BE76559}" srcOrd="1" destOrd="0" presId="urn:microsoft.com/office/officeart/2005/8/layout/list1"/>
    <dgm:cxn modelId="{9E6AF700-AB85-4F13-BF56-5214AE12DA50}" type="presParOf" srcId="{7E56538F-9188-224F-8007-4374F36C0064}" destId="{8199B6E6-E515-4ED6-9355-C7B1556EBF50}" srcOrd="17" destOrd="0" presId="urn:microsoft.com/office/officeart/2005/8/layout/list1"/>
    <dgm:cxn modelId="{A185E1F3-474B-4D29-A8F7-D4B421FEF60B}" type="presParOf" srcId="{7E56538F-9188-224F-8007-4374F36C0064}" destId="{552D936E-2B76-47D4-AABE-81DE377FD122}" srcOrd="18" destOrd="0" presId="urn:microsoft.com/office/officeart/2005/8/layout/list1"/>
    <dgm:cxn modelId="{9A644C28-2273-4229-8065-C809C670A40A}" type="presParOf" srcId="{7E56538F-9188-224F-8007-4374F36C0064}" destId="{371D275A-A359-4345-AEEE-32377EDC12C2}" srcOrd="19" destOrd="0" presId="urn:microsoft.com/office/officeart/2005/8/layout/list1"/>
    <dgm:cxn modelId="{132824E4-5B6D-4910-8180-D4D9FCB58F8F}" type="presParOf" srcId="{7E56538F-9188-224F-8007-4374F36C0064}" destId="{64BCD4B7-A9DC-4258-B7D9-B270096ED721}" srcOrd="20" destOrd="0" presId="urn:microsoft.com/office/officeart/2005/8/layout/list1"/>
    <dgm:cxn modelId="{8DD10D26-D892-47D6-B849-8F36D486BC0F}" type="presParOf" srcId="{64BCD4B7-A9DC-4258-B7D9-B270096ED721}" destId="{1C871ED2-B593-4585-9898-241FF9F960F5}" srcOrd="0" destOrd="0" presId="urn:microsoft.com/office/officeart/2005/8/layout/list1"/>
    <dgm:cxn modelId="{01F272B1-A768-4E08-803C-C8145B98F647}" type="presParOf" srcId="{64BCD4B7-A9DC-4258-B7D9-B270096ED721}" destId="{4A6F237F-DFD5-4E95-9CDB-FE282540852A}" srcOrd="1" destOrd="0" presId="urn:microsoft.com/office/officeart/2005/8/layout/list1"/>
    <dgm:cxn modelId="{CC4E61E7-4752-4492-BD46-497AE29D017E}" type="presParOf" srcId="{7E56538F-9188-224F-8007-4374F36C0064}" destId="{8F9BAF9E-C7AA-4829-A921-47B5D2977D60}" srcOrd="21" destOrd="0" presId="urn:microsoft.com/office/officeart/2005/8/layout/list1"/>
    <dgm:cxn modelId="{C6ECA697-588B-455F-81AE-E1C027AA350E}" type="presParOf" srcId="{7E56538F-9188-224F-8007-4374F36C0064}" destId="{80DA4298-7299-44D7-A17B-E6880215A1CB}" srcOrd="2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9F7432-BF49-4843-AF61-AD5B994DBABE}">
      <dsp:nvSpPr>
        <dsp:cNvPr id="0" name=""/>
        <dsp:cNvSpPr/>
      </dsp:nvSpPr>
      <dsp:spPr>
        <a:xfrm>
          <a:off x="0" y="426844"/>
          <a:ext cx="5486400" cy="6048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53F409C-B2CF-A448-940F-B7E84D221053}">
      <dsp:nvSpPr>
        <dsp:cNvPr id="0" name=""/>
        <dsp:cNvSpPr/>
      </dsp:nvSpPr>
      <dsp:spPr>
        <a:xfrm>
          <a:off x="464102" y="0"/>
          <a:ext cx="3840480" cy="708480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Claim (Topic Sentence)</a:t>
          </a:r>
        </a:p>
      </dsp:txBody>
      <dsp:txXfrm>
        <a:off x="498687" y="34585"/>
        <a:ext cx="3771310" cy="639310"/>
      </dsp:txXfrm>
    </dsp:sp>
    <dsp:sp modelId="{632A5DFC-D78D-405A-A732-2A5A32ADA86B}">
      <dsp:nvSpPr>
        <dsp:cNvPr id="0" name=""/>
        <dsp:cNvSpPr/>
      </dsp:nvSpPr>
      <dsp:spPr>
        <a:xfrm>
          <a:off x="0" y="1515484"/>
          <a:ext cx="5486400" cy="604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590E2DB-D457-47C1-8B8A-0172E4AC8BAA}">
      <dsp:nvSpPr>
        <dsp:cNvPr id="0" name=""/>
        <dsp:cNvSpPr/>
      </dsp:nvSpPr>
      <dsp:spPr>
        <a:xfrm>
          <a:off x="472727" y="965108"/>
          <a:ext cx="3840480" cy="708480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Counter claim (argument)</a:t>
          </a:r>
        </a:p>
      </dsp:txBody>
      <dsp:txXfrm>
        <a:off x="507312" y="999693"/>
        <a:ext cx="3771310" cy="639310"/>
      </dsp:txXfrm>
    </dsp:sp>
    <dsp:sp modelId="{372DA619-51C6-AA47-A553-2A5FC9489DF7}">
      <dsp:nvSpPr>
        <dsp:cNvPr id="0" name=""/>
        <dsp:cNvSpPr/>
      </dsp:nvSpPr>
      <dsp:spPr>
        <a:xfrm>
          <a:off x="0" y="2604124"/>
          <a:ext cx="5486400" cy="6048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C183117-C5DC-6B44-94F2-41787F69D7BF}">
      <dsp:nvSpPr>
        <dsp:cNvPr id="0" name=""/>
        <dsp:cNvSpPr/>
      </dsp:nvSpPr>
      <dsp:spPr>
        <a:xfrm>
          <a:off x="464113" y="1964962"/>
          <a:ext cx="3840480" cy="708480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Evidence</a:t>
          </a: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Commentary</a:t>
          </a:r>
        </a:p>
      </dsp:txBody>
      <dsp:txXfrm>
        <a:off x="498698" y="1999547"/>
        <a:ext cx="3771310" cy="639310"/>
      </dsp:txXfrm>
    </dsp:sp>
    <dsp:sp modelId="{6FA1A520-677F-F14A-9918-68CE90F4D978}">
      <dsp:nvSpPr>
        <dsp:cNvPr id="0" name=""/>
        <dsp:cNvSpPr/>
      </dsp:nvSpPr>
      <dsp:spPr>
        <a:xfrm>
          <a:off x="0" y="3692764"/>
          <a:ext cx="5486400" cy="6048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FE46D44-DA22-2A43-B2D6-215825ACD48F}">
      <dsp:nvSpPr>
        <dsp:cNvPr id="0" name=""/>
        <dsp:cNvSpPr/>
      </dsp:nvSpPr>
      <dsp:spPr>
        <a:xfrm>
          <a:off x="472719" y="2988223"/>
          <a:ext cx="3840480" cy="708480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Evidence</a:t>
          </a: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Commentary</a:t>
          </a:r>
        </a:p>
      </dsp:txBody>
      <dsp:txXfrm>
        <a:off x="507304" y="3022808"/>
        <a:ext cx="3771310" cy="639310"/>
      </dsp:txXfrm>
    </dsp:sp>
    <dsp:sp modelId="{552D936E-2B76-47D4-AABE-81DE377FD122}">
      <dsp:nvSpPr>
        <dsp:cNvPr id="0" name=""/>
        <dsp:cNvSpPr/>
      </dsp:nvSpPr>
      <dsp:spPr>
        <a:xfrm>
          <a:off x="0" y="4781404"/>
          <a:ext cx="5486400" cy="604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AB5E867-A68B-4766-823F-F4FA3BE76559}">
      <dsp:nvSpPr>
        <dsp:cNvPr id="0" name=""/>
        <dsp:cNvSpPr/>
      </dsp:nvSpPr>
      <dsp:spPr>
        <a:xfrm>
          <a:off x="446861" y="3963407"/>
          <a:ext cx="3840480" cy="708480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Evidence </a:t>
          </a: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Comentary</a:t>
          </a:r>
        </a:p>
      </dsp:txBody>
      <dsp:txXfrm>
        <a:off x="481446" y="3997992"/>
        <a:ext cx="3771310" cy="639310"/>
      </dsp:txXfrm>
    </dsp:sp>
    <dsp:sp modelId="{80DA4298-7299-44D7-A17B-E6880215A1CB}">
      <dsp:nvSpPr>
        <dsp:cNvPr id="0" name=""/>
        <dsp:cNvSpPr/>
      </dsp:nvSpPr>
      <dsp:spPr>
        <a:xfrm>
          <a:off x="0" y="5870044"/>
          <a:ext cx="5486400" cy="604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A6F237F-DFD5-4E95-9CDB-FE282540852A}">
      <dsp:nvSpPr>
        <dsp:cNvPr id="0" name=""/>
        <dsp:cNvSpPr/>
      </dsp:nvSpPr>
      <dsp:spPr>
        <a:xfrm>
          <a:off x="446848" y="4985280"/>
          <a:ext cx="3840480" cy="708480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Concluding statement</a:t>
          </a:r>
        </a:p>
      </dsp:txBody>
      <dsp:txXfrm>
        <a:off x="481433" y="5019865"/>
        <a:ext cx="3771310" cy="6393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MURRAY, PATRICIA</cp:lastModifiedBy>
  <cp:revision>5</cp:revision>
  <cp:lastPrinted>2015-12-15T15:36:00Z</cp:lastPrinted>
  <dcterms:created xsi:type="dcterms:W3CDTF">2013-12-05T18:44:00Z</dcterms:created>
  <dcterms:modified xsi:type="dcterms:W3CDTF">2015-12-22T13:16:00Z</dcterms:modified>
</cp:coreProperties>
</file>