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3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820"/>
      </w:tblGrid>
      <w:tr w:rsidR="00007F13" w:rsidRPr="00624C77" w:rsidTr="00007F13">
        <w:tc>
          <w:tcPr>
            <w:tcW w:w="2088" w:type="dxa"/>
            <w:shd w:val="clear" w:color="auto" w:fill="FFFFFF"/>
          </w:tcPr>
          <w:p w:rsidR="00007F13" w:rsidRPr="00624C77" w:rsidRDefault="00007F13" w:rsidP="00007F13">
            <w:pPr>
              <w:rPr>
                <w:rFonts w:ascii="Calibri" w:eastAsia="SimSun" w:hAnsi="Calibri" w:cs="Calibri"/>
                <w:b/>
                <w:sz w:val="20"/>
                <w:szCs w:val="20"/>
                <w:lang w:eastAsia="zh-CN"/>
              </w:rPr>
            </w:pPr>
            <w:r>
              <w:rPr>
                <w:rFonts w:ascii="Calibri" w:eastAsia="SimSun" w:hAnsi="Calibri" w:cs="Calibri"/>
                <w:b/>
                <w:sz w:val="20"/>
                <w:szCs w:val="20"/>
                <w:lang w:eastAsia="zh-CN"/>
              </w:rPr>
              <w:t>Drafting</w:t>
            </w:r>
          </w:p>
        </w:tc>
        <w:tc>
          <w:tcPr>
            <w:tcW w:w="8820" w:type="dxa"/>
            <w:shd w:val="clear" w:color="auto" w:fill="FFFFFF"/>
          </w:tcPr>
          <w:p w:rsidR="00007F13" w:rsidRPr="005908BD" w:rsidRDefault="00007F13" w:rsidP="00007F13">
            <w:pPr>
              <w:jc w:val="center"/>
              <w:rPr>
                <w:rFonts w:ascii="Calibri" w:eastAsia="SimSun" w:hAnsi="Calibri" w:cs="Calibri"/>
                <w:sz w:val="20"/>
                <w:szCs w:val="20"/>
                <w:lang w:eastAsia="zh-CN"/>
              </w:rPr>
            </w:pPr>
            <w:r w:rsidRPr="00624C77">
              <w:rPr>
                <w:rFonts w:ascii="Calibri" w:eastAsia="Calibri" w:hAnsi="Calibri"/>
                <w:b/>
                <w:sz w:val="20"/>
                <w:szCs w:val="20"/>
              </w:rPr>
              <w:t>Session</w:t>
            </w:r>
            <w:r w:rsidR="00333793">
              <w:rPr>
                <w:rFonts w:ascii="Calibri" w:eastAsia="Calibri" w:hAnsi="Calibri"/>
                <w:b/>
                <w:sz w:val="20"/>
                <w:szCs w:val="20"/>
              </w:rPr>
              <w:t xml:space="preserve"> 4</w:t>
            </w:r>
          </w:p>
        </w:tc>
      </w:tr>
      <w:tr w:rsidR="00007F13" w:rsidRPr="00624C77" w:rsidTr="00007F13">
        <w:tc>
          <w:tcPr>
            <w:tcW w:w="2088" w:type="dxa"/>
            <w:shd w:val="clear" w:color="auto" w:fill="FFFFFF"/>
          </w:tcPr>
          <w:p w:rsidR="00007F13" w:rsidRPr="00624C77" w:rsidRDefault="00007F13" w:rsidP="00007F13">
            <w:pPr>
              <w:rPr>
                <w:rFonts w:ascii="Calibri" w:eastAsia="SimSun" w:hAnsi="Calibri" w:cs="Calibri"/>
                <w:b/>
                <w:sz w:val="20"/>
                <w:szCs w:val="20"/>
                <w:lang w:eastAsia="zh-CN"/>
              </w:rPr>
            </w:pPr>
            <w:r w:rsidRPr="00624C77">
              <w:rPr>
                <w:rFonts w:ascii="Calibri" w:eastAsia="Calibri" w:hAnsi="Calibri"/>
                <w:b/>
                <w:sz w:val="20"/>
                <w:szCs w:val="20"/>
              </w:rPr>
              <w:t>Concept</w:t>
            </w:r>
          </w:p>
        </w:tc>
        <w:tc>
          <w:tcPr>
            <w:tcW w:w="8820" w:type="dxa"/>
            <w:shd w:val="clear" w:color="auto" w:fill="FFFFFF"/>
          </w:tcPr>
          <w:p w:rsidR="00007F13" w:rsidRPr="005908BD" w:rsidRDefault="00007F13" w:rsidP="00007F13">
            <w:pPr>
              <w:rPr>
                <w:rFonts w:ascii="Calibri" w:eastAsia="SimSun" w:hAnsi="Calibri" w:cs="Calibri"/>
                <w:sz w:val="20"/>
                <w:szCs w:val="20"/>
                <w:lang w:eastAsia="zh-CN"/>
              </w:rPr>
            </w:pPr>
            <w:r>
              <w:rPr>
                <w:rFonts w:ascii="Calibri" w:eastAsia="SimSun" w:hAnsi="Calibri" w:cs="Calibri"/>
                <w:b/>
                <w:sz w:val="22"/>
                <w:szCs w:val="22"/>
                <w:lang w:eastAsia="zh-CN"/>
              </w:rPr>
              <w:t>Commentary</w:t>
            </w:r>
          </w:p>
        </w:tc>
      </w:tr>
      <w:tr w:rsidR="00007F13" w:rsidRPr="00624C77" w:rsidTr="00007F13">
        <w:tc>
          <w:tcPr>
            <w:tcW w:w="2088" w:type="dxa"/>
            <w:shd w:val="clear" w:color="auto" w:fill="FFFFFF"/>
          </w:tcPr>
          <w:p w:rsidR="00007F13" w:rsidRPr="00624C77" w:rsidRDefault="00007F13" w:rsidP="00007F13">
            <w:pPr>
              <w:rPr>
                <w:rFonts w:ascii="Calibri" w:eastAsia="SimSun" w:hAnsi="Calibri" w:cs="Calibri"/>
                <w:b/>
                <w:sz w:val="20"/>
                <w:szCs w:val="20"/>
                <w:lang w:eastAsia="zh-CN"/>
              </w:rPr>
            </w:pPr>
            <w:r w:rsidRPr="00624C77">
              <w:rPr>
                <w:rFonts w:ascii="Calibri" w:eastAsia="Calibri" w:hAnsi="Calibri"/>
                <w:b/>
                <w:sz w:val="20"/>
                <w:szCs w:val="20"/>
              </w:rPr>
              <w:t>Teaching Point</w:t>
            </w:r>
          </w:p>
        </w:tc>
        <w:tc>
          <w:tcPr>
            <w:tcW w:w="8820" w:type="dxa"/>
            <w:shd w:val="clear" w:color="auto" w:fill="FFFFFF"/>
          </w:tcPr>
          <w:p w:rsidR="00007F13" w:rsidRPr="00E82834" w:rsidRDefault="00007F13" w:rsidP="00E82834">
            <w:pPr>
              <w:pStyle w:val="ListParagraph"/>
              <w:numPr>
                <w:ilvl w:val="0"/>
                <w:numId w:val="8"/>
              </w:numPr>
              <w:rPr>
                <w:rFonts w:ascii="Calibri" w:eastAsia="SimSun" w:hAnsi="Calibri" w:cs="Calibri"/>
                <w:sz w:val="20"/>
                <w:szCs w:val="20"/>
                <w:lang w:eastAsia="zh-CN"/>
              </w:rPr>
            </w:pPr>
            <w:r w:rsidRPr="00E82834">
              <w:rPr>
                <w:rFonts w:ascii="Calibri" w:eastAsia="SimSun" w:hAnsi="Calibri" w:cs="Calibri"/>
                <w:sz w:val="20"/>
                <w:szCs w:val="20"/>
                <w:lang w:eastAsia="zh-CN"/>
              </w:rPr>
              <w:t xml:space="preserve">Writers provide commentary to explain to the reader how the evidence proves the claim. </w:t>
            </w:r>
          </w:p>
          <w:p w:rsidR="00007F13" w:rsidRPr="00E82834" w:rsidRDefault="00007F13" w:rsidP="00E82834">
            <w:pPr>
              <w:pStyle w:val="ListParagraph"/>
              <w:numPr>
                <w:ilvl w:val="0"/>
                <w:numId w:val="8"/>
              </w:numPr>
              <w:rPr>
                <w:rFonts w:ascii="Calibri" w:eastAsia="Calibri" w:hAnsi="Calibri"/>
                <w:sz w:val="20"/>
                <w:szCs w:val="20"/>
              </w:rPr>
            </w:pPr>
            <w:r w:rsidRPr="00E82834">
              <w:rPr>
                <w:rFonts w:ascii="Calibri" w:eastAsia="Calibri" w:hAnsi="Calibri"/>
                <w:sz w:val="20"/>
                <w:szCs w:val="20"/>
              </w:rPr>
              <w:t>Commentary is typically the toughest concept for students to grasp in this unit because it requires them to analyze evidence.  Some students are not developmentally ready to analyze, so the concept will need to be re-taught and practiced throughout the year.  The more modeling and practice you can do with your students, the more likely they will be to grasp the concept.</w:t>
            </w:r>
          </w:p>
        </w:tc>
      </w:tr>
      <w:tr w:rsidR="00007F13" w:rsidRPr="00624C77" w:rsidTr="00007F13">
        <w:tc>
          <w:tcPr>
            <w:tcW w:w="2088" w:type="dxa"/>
            <w:shd w:val="clear" w:color="auto" w:fill="FFFFFF"/>
          </w:tcPr>
          <w:p w:rsidR="00007F13" w:rsidRPr="00624C77" w:rsidRDefault="00007F13" w:rsidP="00007F13">
            <w:pPr>
              <w:rPr>
                <w:rFonts w:ascii="Calibri" w:eastAsia="SimSun" w:hAnsi="Calibri" w:cs="Calibri"/>
                <w:b/>
                <w:sz w:val="20"/>
                <w:szCs w:val="20"/>
                <w:lang w:eastAsia="zh-CN"/>
              </w:rPr>
            </w:pPr>
            <w:r w:rsidRPr="00624C77">
              <w:rPr>
                <w:rFonts w:ascii="Calibri" w:eastAsia="Calibri" w:hAnsi="Calibri"/>
                <w:b/>
                <w:sz w:val="20"/>
                <w:szCs w:val="20"/>
              </w:rPr>
              <w:t>Suggested Materials</w:t>
            </w:r>
          </w:p>
        </w:tc>
        <w:tc>
          <w:tcPr>
            <w:tcW w:w="8820" w:type="dxa"/>
            <w:shd w:val="clear" w:color="auto" w:fill="FFFFFF"/>
          </w:tcPr>
          <w:p w:rsidR="00007F13" w:rsidRDefault="00007F13" w:rsidP="00007F13">
            <w:pPr>
              <w:numPr>
                <w:ilvl w:val="0"/>
                <w:numId w:val="1"/>
              </w:numPr>
              <w:contextualSpacing/>
              <w:rPr>
                <w:rFonts w:ascii="Calibri" w:eastAsia="Calibri" w:hAnsi="Calibri"/>
                <w:b/>
                <w:sz w:val="20"/>
                <w:szCs w:val="20"/>
              </w:rPr>
            </w:pPr>
            <w:r w:rsidRPr="0050233F">
              <w:rPr>
                <w:rFonts w:ascii="Calibri" w:eastAsia="Calibri" w:hAnsi="Calibri"/>
                <w:b/>
                <w:sz w:val="20"/>
                <w:szCs w:val="20"/>
              </w:rPr>
              <w:t>Commentary Anchor Chart</w:t>
            </w:r>
          </w:p>
          <w:p w:rsidR="00007F13" w:rsidRDefault="00007F13" w:rsidP="00007F13">
            <w:pPr>
              <w:numPr>
                <w:ilvl w:val="0"/>
                <w:numId w:val="1"/>
              </w:numPr>
              <w:contextualSpacing/>
              <w:rPr>
                <w:rFonts w:ascii="Calibri" w:eastAsia="SimSun" w:hAnsi="Calibri" w:cs="Calibri"/>
                <w:sz w:val="20"/>
                <w:szCs w:val="20"/>
                <w:lang w:eastAsia="zh-CN"/>
              </w:rPr>
            </w:pPr>
            <w:r>
              <w:rPr>
                <w:rFonts w:ascii="Calibri" w:eastAsia="SimSun" w:hAnsi="Calibri" w:cs="Calibri"/>
                <w:b/>
                <w:sz w:val="20"/>
                <w:szCs w:val="20"/>
                <w:lang w:eastAsia="zh-CN"/>
              </w:rPr>
              <w:t xml:space="preserve">Commentary </w:t>
            </w:r>
            <w:r w:rsidRPr="00563AF7">
              <w:rPr>
                <w:rFonts w:ascii="Calibri" w:eastAsia="SimSun" w:hAnsi="Calibri" w:cs="Calibri"/>
                <w:b/>
                <w:sz w:val="20"/>
                <w:szCs w:val="20"/>
                <w:lang w:eastAsia="zh-CN"/>
              </w:rPr>
              <w:t>Examples</w:t>
            </w:r>
            <w:r>
              <w:rPr>
                <w:rFonts w:ascii="Calibri" w:eastAsia="SimSun" w:hAnsi="Calibri" w:cs="Calibri"/>
                <w:b/>
                <w:sz w:val="20"/>
                <w:szCs w:val="20"/>
                <w:lang w:eastAsia="zh-CN"/>
              </w:rPr>
              <w:t xml:space="preserve"> &amp; Practice</w:t>
            </w:r>
            <w:r>
              <w:rPr>
                <w:rFonts w:ascii="Calibri" w:eastAsia="SimSun" w:hAnsi="Calibri" w:cs="Calibri"/>
                <w:sz w:val="20"/>
                <w:szCs w:val="20"/>
                <w:lang w:eastAsia="zh-CN"/>
              </w:rPr>
              <w:t xml:space="preserve"> handout </w:t>
            </w:r>
          </w:p>
          <w:p w:rsidR="00007F13" w:rsidRPr="005908BD" w:rsidRDefault="00007F13" w:rsidP="00007F13">
            <w:pPr>
              <w:numPr>
                <w:ilvl w:val="0"/>
                <w:numId w:val="1"/>
              </w:numPr>
              <w:contextualSpacing/>
              <w:rPr>
                <w:rFonts w:ascii="Calibri" w:eastAsia="SimSun" w:hAnsi="Calibri" w:cs="Calibri"/>
                <w:sz w:val="20"/>
                <w:szCs w:val="20"/>
                <w:lang w:eastAsia="zh-CN"/>
              </w:rPr>
            </w:pPr>
            <w:r>
              <w:rPr>
                <w:rFonts w:ascii="Calibri" w:eastAsia="SimSun" w:hAnsi="Calibri" w:cs="Calibri"/>
                <w:b/>
                <w:sz w:val="20"/>
                <w:szCs w:val="20"/>
                <w:lang w:eastAsia="zh-CN"/>
              </w:rPr>
              <w:t>Drafting Commentary Anchor Chart</w:t>
            </w:r>
          </w:p>
        </w:tc>
      </w:tr>
      <w:tr w:rsidR="00007F13" w:rsidRPr="00624C77" w:rsidTr="00007F13">
        <w:trPr>
          <w:trHeight w:val="4960"/>
        </w:trPr>
        <w:tc>
          <w:tcPr>
            <w:tcW w:w="2088" w:type="dxa"/>
            <w:shd w:val="clear" w:color="auto" w:fill="FFFFFF"/>
          </w:tcPr>
          <w:p w:rsidR="00007F13" w:rsidRPr="00624C77" w:rsidRDefault="00007F13" w:rsidP="00007F13">
            <w:pPr>
              <w:rPr>
                <w:rFonts w:ascii="Calibri" w:eastAsia="SimSun" w:hAnsi="Calibri" w:cs="Calibri"/>
                <w:b/>
                <w:sz w:val="20"/>
                <w:szCs w:val="20"/>
                <w:lang w:eastAsia="zh-CN"/>
              </w:rPr>
            </w:pPr>
            <w:r w:rsidRPr="00624C77">
              <w:rPr>
                <w:rFonts w:ascii="Calibri" w:eastAsia="SimSun" w:hAnsi="Calibri" w:cs="Calibri"/>
                <w:b/>
                <w:sz w:val="20"/>
                <w:szCs w:val="20"/>
                <w:lang w:eastAsia="zh-CN"/>
              </w:rPr>
              <w:t>Active Engagement</w:t>
            </w:r>
          </w:p>
        </w:tc>
        <w:tc>
          <w:tcPr>
            <w:tcW w:w="8820" w:type="dxa"/>
            <w:shd w:val="clear" w:color="auto" w:fill="FFFFFF"/>
          </w:tcPr>
          <w:p w:rsidR="00007F13" w:rsidRPr="00566090" w:rsidRDefault="00007F13" w:rsidP="00007F13">
            <w:pPr>
              <w:widowControl w:val="0"/>
              <w:numPr>
                <w:ilvl w:val="0"/>
                <w:numId w:val="2"/>
              </w:numPr>
              <w:adjustRightInd w:val="0"/>
              <w:jc w:val="both"/>
              <w:textAlignment w:val="baseline"/>
              <w:rPr>
                <w:rFonts w:ascii="Calibri" w:eastAsia="SimSun" w:hAnsi="Calibri" w:cs="Calibri"/>
                <w:b/>
                <w:sz w:val="20"/>
                <w:szCs w:val="20"/>
                <w:lang w:eastAsia="zh-CN"/>
              </w:rPr>
            </w:pPr>
            <w:r w:rsidRPr="00566090">
              <w:rPr>
                <w:rFonts w:ascii="Calibri" w:eastAsia="SimSun" w:hAnsi="Calibri" w:cs="Calibri"/>
                <w:b/>
                <w:sz w:val="20"/>
                <w:szCs w:val="20"/>
                <w:lang w:eastAsia="zh-CN"/>
              </w:rPr>
              <w:t>Defining Commentary</w:t>
            </w:r>
          </w:p>
          <w:p w:rsidR="00007F13" w:rsidRDefault="00007F13" w:rsidP="00007F13">
            <w:pPr>
              <w:widowControl w:val="0"/>
              <w:adjustRightInd w:val="0"/>
              <w:jc w:val="both"/>
              <w:textAlignment w:val="baseline"/>
              <w:rPr>
                <w:rFonts w:ascii="Calibri" w:eastAsia="SimSun" w:hAnsi="Calibri" w:cs="Calibri"/>
                <w:sz w:val="20"/>
                <w:szCs w:val="20"/>
                <w:u w:val="single"/>
                <w:lang w:eastAsia="zh-CN"/>
              </w:rPr>
            </w:pPr>
            <w:r w:rsidRPr="00F81D79">
              <w:rPr>
                <w:rFonts w:ascii="Calibri" w:eastAsia="SimSun" w:hAnsi="Calibri" w:cs="Calibri"/>
                <w:sz w:val="20"/>
                <w:szCs w:val="20"/>
                <w:u w:val="single"/>
                <w:lang w:eastAsia="zh-CN"/>
              </w:rPr>
              <w:t xml:space="preserve">Full Class </w:t>
            </w:r>
            <w:r>
              <w:rPr>
                <w:rFonts w:ascii="Calibri" w:eastAsia="SimSun" w:hAnsi="Calibri" w:cs="Calibri"/>
                <w:sz w:val="20"/>
                <w:szCs w:val="20"/>
                <w:u w:val="single"/>
                <w:lang w:eastAsia="zh-CN"/>
              </w:rPr>
              <w:t>–</w:t>
            </w:r>
            <w:r w:rsidRPr="00F81D79">
              <w:rPr>
                <w:rFonts w:ascii="Calibri" w:eastAsia="SimSun" w:hAnsi="Calibri" w:cs="Calibri"/>
                <w:sz w:val="20"/>
                <w:szCs w:val="20"/>
                <w:u w:val="single"/>
                <w:lang w:eastAsia="zh-CN"/>
              </w:rPr>
              <w:t xml:space="preserve"> Discussion</w:t>
            </w:r>
          </w:p>
          <w:p w:rsidR="00007F13" w:rsidRPr="00F81D79" w:rsidRDefault="00007F13" w:rsidP="00E82834">
            <w:pPr>
              <w:widowControl w:val="0"/>
              <w:numPr>
                <w:ilvl w:val="0"/>
                <w:numId w:val="9"/>
              </w:numPr>
              <w:adjustRightInd w:val="0"/>
              <w:jc w:val="both"/>
              <w:textAlignment w:val="baseline"/>
              <w:rPr>
                <w:rFonts w:ascii="Calibri" w:eastAsia="SimSun" w:hAnsi="Calibri" w:cs="Calibri"/>
                <w:sz w:val="20"/>
                <w:szCs w:val="20"/>
                <w:lang w:eastAsia="zh-CN"/>
              </w:rPr>
            </w:pPr>
            <w:r w:rsidRPr="00F81D79">
              <w:rPr>
                <w:rFonts w:ascii="Calibri" w:eastAsia="SimSun" w:hAnsi="Calibri" w:cs="Calibri"/>
                <w:sz w:val="20"/>
                <w:szCs w:val="20"/>
                <w:lang w:eastAsia="zh-CN"/>
              </w:rPr>
              <w:t>Write the word “commentary” on the board.</w:t>
            </w:r>
          </w:p>
          <w:p w:rsidR="00007F13" w:rsidRPr="00F81D79" w:rsidRDefault="00007F13" w:rsidP="00E82834">
            <w:pPr>
              <w:widowControl w:val="0"/>
              <w:numPr>
                <w:ilvl w:val="0"/>
                <w:numId w:val="9"/>
              </w:numPr>
              <w:adjustRightInd w:val="0"/>
              <w:jc w:val="both"/>
              <w:textAlignment w:val="baseline"/>
              <w:rPr>
                <w:rFonts w:ascii="Calibri" w:eastAsia="SimSun" w:hAnsi="Calibri" w:cs="Calibri"/>
                <w:sz w:val="20"/>
                <w:szCs w:val="20"/>
                <w:lang w:eastAsia="zh-CN"/>
              </w:rPr>
            </w:pPr>
            <w:r w:rsidRPr="00F81D79">
              <w:rPr>
                <w:rFonts w:ascii="Calibri" w:eastAsia="SimSun" w:hAnsi="Calibri" w:cs="Calibri"/>
                <w:sz w:val="20"/>
                <w:szCs w:val="20"/>
                <w:lang w:eastAsia="zh-CN"/>
              </w:rPr>
              <w:t>Ask your students to identify the root of the word – “comment” and to explain/define what it means.</w:t>
            </w:r>
          </w:p>
          <w:p w:rsidR="00007F13" w:rsidRPr="00F81D79" w:rsidRDefault="00007F13" w:rsidP="00E82834">
            <w:pPr>
              <w:widowControl w:val="0"/>
              <w:numPr>
                <w:ilvl w:val="0"/>
                <w:numId w:val="9"/>
              </w:numPr>
              <w:adjustRightInd w:val="0"/>
              <w:jc w:val="both"/>
              <w:textAlignment w:val="baseline"/>
              <w:rPr>
                <w:rFonts w:ascii="Calibri" w:eastAsia="SimSun" w:hAnsi="Calibri" w:cs="Calibri"/>
                <w:sz w:val="20"/>
                <w:szCs w:val="20"/>
                <w:lang w:eastAsia="zh-CN"/>
              </w:rPr>
            </w:pPr>
            <w:r w:rsidRPr="00F81D79">
              <w:rPr>
                <w:rFonts w:ascii="Calibri" w:eastAsia="SimSun" w:hAnsi="Calibri" w:cs="Calibri"/>
                <w:sz w:val="20"/>
                <w:szCs w:val="20"/>
                <w:lang w:eastAsia="zh-CN"/>
              </w:rPr>
              <w:t xml:space="preserve">Next, have them hypothesize about what the commentary in an argument paragraph does and why it is needed. </w:t>
            </w:r>
            <w:r>
              <w:rPr>
                <w:rFonts w:ascii="Calibri" w:eastAsia="SimSun" w:hAnsi="Calibri" w:cs="Calibri"/>
                <w:sz w:val="20"/>
                <w:szCs w:val="20"/>
                <w:lang w:eastAsia="zh-CN"/>
              </w:rPr>
              <w:t xml:space="preserve"> They will likely come up with the ideas in the formal definition below.</w:t>
            </w:r>
          </w:p>
          <w:p w:rsidR="00007F13" w:rsidRDefault="00007F13" w:rsidP="00E82834">
            <w:pPr>
              <w:numPr>
                <w:ilvl w:val="0"/>
                <w:numId w:val="9"/>
              </w:numPr>
              <w:rPr>
                <w:rFonts w:ascii="Calibri" w:hAnsi="Calibri" w:cs="Calibri"/>
                <w:sz w:val="20"/>
                <w:szCs w:val="20"/>
              </w:rPr>
            </w:pPr>
            <w:r>
              <w:rPr>
                <w:rFonts w:ascii="Calibri" w:hAnsi="Calibri" w:cs="Calibri"/>
                <w:sz w:val="20"/>
                <w:szCs w:val="20"/>
              </w:rPr>
              <w:t xml:space="preserve">Review the </w:t>
            </w:r>
            <w:r w:rsidRPr="007F771B">
              <w:rPr>
                <w:rFonts w:ascii="Calibri" w:hAnsi="Calibri" w:cs="Calibri"/>
                <w:b/>
                <w:sz w:val="20"/>
                <w:szCs w:val="20"/>
              </w:rPr>
              <w:t>Commentary Anchor Chart</w:t>
            </w:r>
            <w:r w:rsidR="00E82834">
              <w:rPr>
                <w:rFonts w:ascii="Calibri" w:hAnsi="Calibri" w:cs="Calibri"/>
                <w:sz w:val="20"/>
                <w:szCs w:val="20"/>
              </w:rPr>
              <w:t xml:space="preserve"> with definition and graphic</w:t>
            </w:r>
          </w:p>
          <w:p w:rsidR="00007F13" w:rsidRPr="00E82834" w:rsidRDefault="00007F13" w:rsidP="00E82834">
            <w:pPr>
              <w:numPr>
                <w:ilvl w:val="1"/>
                <w:numId w:val="9"/>
              </w:numPr>
              <w:rPr>
                <w:rFonts w:ascii="Calibri" w:hAnsi="Calibri" w:cs="Calibri"/>
                <w:sz w:val="20"/>
                <w:szCs w:val="20"/>
              </w:rPr>
            </w:pPr>
            <w:r>
              <w:rPr>
                <w:rFonts w:ascii="Calibri" w:hAnsi="Calibri" w:cs="Calibri"/>
                <w:sz w:val="20"/>
                <w:szCs w:val="20"/>
              </w:rPr>
              <w:t>To help students see how the word “because” can function in a sentence, have them practice writing sentences with the word “because.”  Use sentence starters like:</w:t>
            </w:r>
            <w:r w:rsidR="00E82834">
              <w:rPr>
                <w:rFonts w:ascii="Calibri" w:hAnsi="Calibri" w:cs="Calibri"/>
                <w:sz w:val="20"/>
                <w:szCs w:val="20"/>
              </w:rPr>
              <w:t xml:space="preserve"> </w:t>
            </w:r>
            <w:r w:rsidRPr="00E82834">
              <w:rPr>
                <w:rFonts w:ascii="Calibri" w:hAnsi="Calibri" w:cs="Calibri"/>
                <w:sz w:val="20"/>
                <w:szCs w:val="20"/>
              </w:rPr>
              <w:t>____________ is important because….</w:t>
            </w:r>
          </w:p>
          <w:p w:rsidR="00007F13" w:rsidRDefault="00007F13" w:rsidP="00007F13">
            <w:pPr>
              <w:numPr>
                <w:ilvl w:val="0"/>
                <w:numId w:val="2"/>
              </w:numPr>
              <w:ind w:right="342"/>
              <w:rPr>
                <w:rFonts w:ascii="Calibri" w:eastAsia="SimSun" w:hAnsi="Calibri" w:cs="Calibri"/>
                <w:b/>
                <w:sz w:val="20"/>
                <w:szCs w:val="20"/>
                <w:lang w:eastAsia="zh-CN"/>
              </w:rPr>
            </w:pPr>
            <w:r w:rsidRPr="00934807">
              <w:rPr>
                <w:rFonts w:ascii="Calibri" w:eastAsia="SimSun" w:hAnsi="Calibri" w:cs="Calibri"/>
                <w:b/>
                <w:sz w:val="20"/>
                <w:szCs w:val="20"/>
                <w:lang w:eastAsia="zh-CN"/>
              </w:rPr>
              <w:t>Examining Commentary Examples</w:t>
            </w:r>
          </w:p>
          <w:p w:rsidR="00007F13" w:rsidRPr="00563AF7" w:rsidRDefault="00007F13" w:rsidP="00007F13">
            <w:pPr>
              <w:ind w:right="342"/>
              <w:rPr>
                <w:rFonts w:ascii="Calibri" w:eastAsia="SimSun" w:hAnsi="Calibri" w:cs="Calibri"/>
                <w:sz w:val="20"/>
                <w:szCs w:val="20"/>
                <w:u w:val="single"/>
                <w:lang w:eastAsia="zh-CN"/>
              </w:rPr>
            </w:pPr>
            <w:r w:rsidRPr="00563AF7">
              <w:rPr>
                <w:rFonts w:ascii="Calibri" w:eastAsia="SimSun" w:hAnsi="Calibri" w:cs="Calibri"/>
                <w:sz w:val="20"/>
                <w:szCs w:val="20"/>
                <w:u w:val="single"/>
                <w:lang w:eastAsia="zh-CN"/>
              </w:rPr>
              <w:t>Full Class</w:t>
            </w:r>
          </w:p>
          <w:p w:rsidR="00007F13" w:rsidRPr="00934807" w:rsidRDefault="00007F13" w:rsidP="00E82834">
            <w:pPr>
              <w:numPr>
                <w:ilvl w:val="0"/>
                <w:numId w:val="10"/>
              </w:numPr>
              <w:ind w:right="342"/>
              <w:rPr>
                <w:rFonts w:ascii="Calibri" w:eastAsia="SimSun" w:hAnsi="Calibri" w:cs="Calibri"/>
                <w:sz w:val="20"/>
                <w:szCs w:val="20"/>
                <w:lang w:eastAsia="zh-CN"/>
              </w:rPr>
            </w:pPr>
            <w:r>
              <w:rPr>
                <w:rFonts w:ascii="Calibri" w:eastAsia="SimSun" w:hAnsi="Calibri" w:cs="Calibri"/>
                <w:sz w:val="20"/>
                <w:szCs w:val="20"/>
                <w:lang w:eastAsia="zh-CN"/>
              </w:rPr>
              <w:t xml:space="preserve">On the </w:t>
            </w:r>
            <w:r>
              <w:rPr>
                <w:rFonts w:ascii="Calibri" w:eastAsia="SimSun" w:hAnsi="Calibri" w:cs="Calibri"/>
                <w:b/>
                <w:sz w:val="20"/>
                <w:szCs w:val="20"/>
                <w:lang w:eastAsia="zh-CN"/>
              </w:rPr>
              <w:t xml:space="preserve">Commentary </w:t>
            </w:r>
            <w:r w:rsidRPr="00563AF7">
              <w:rPr>
                <w:rFonts w:ascii="Calibri" w:eastAsia="SimSun" w:hAnsi="Calibri" w:cs="Calibri"/>
                <w:b/>
                <w:sz w:val="20"/>
                <w:szCs w:val="20"/>
                <w:lang w:eastAsia="zh-CN"/>
              </w:rPr>
              <w:t>Examples</w:t>
            </w:r>
            <w:r>
              <w:rPr>
                <w:rFonts w:ascii="Calibri" w:eastAsia="SimSun" w:hAnsi="Calibri" w:cs="Calibri"/>
                <w:b/>
                <w:sz w:val="20"/>
                <w:szCs w:val="20"/>
                <w:lang w:eastAsia="zh-CN"/>
              </w:rPr>
              <w:t xml:space="preserve"> &amp; Practice</w:t>
            </w:r>
            <w:r>
              <w:rPr>
                <w:rFonts w:ascii="Calibri" w:eastAsia="SimSun" w:hAnsi="Calibri" w:cs="Calibri"/>
                <w:sz w:val="20"/>
                <w:szCs w:val="20"/>
                <w:lang w:eastAsia="zh-CN"/>
              </w:rPr>
              <w:t xml:space="preserve"> handout, r</w:t>
            </w:r>
            <w:r w:rsidRPr="00934807">
              <w:rPr>
                <w:rFonts w:ascii="Calibri" w:eastAsia="SimSun" w:hAnsi="Calibri" w:cs="Calibri"/>
                <w:sz w:val="20"/>
                <w:szCs w:val="20"/>
                <w:lang w:eastAsia="zh-CN"/>
              </w:rPr>
              <w:t>eview the claim together and each piece of factual evidence.</w:t>
            </w:r>
          </w:p>
          <w:p w:rsidR="00007F13" w:rsidRPr="00934807" w:rsidRDefault="00007F13" w:rsidP="00E82834">
            <w:pPr>
              <w:numPr>
                <w:ilvl w:val="0"/>
                <w:numId w:val="10"/>
              </w:numPr>
              <w:ind w:right="342"/>
              <w:rPr>
                <w:rFonts w:ascii="Calibri" w:eastAsia="SimSun" w:hAnsi="Calibri" w:cs="Calibri"/>
                <w:sz w:val="20"/>
                <w:szCs w:val="20"/>
                <w:lang w:eastAsia="zh-CN"/>
              </w:rPr>
            </w:pPr>
            <w:r w:rsidRPr="00934807">
              <w:rPr>
                <w:rFonts w:ascii="Calibri" w:eastAsia="SimSun" w:hAnsi="Calibri" w:cs="Calibri"/>
                <w:sz w:val="20"/>
                <w:szCs w:val="20"/>
                <w:lang w:eastAsia="zh-CN"/>
              </w:rPr>
              <w:t>Have students read the commentary out loud.</w:t>
            </w:r>
          </w:p>
          <w:p w:rsidR="00007F13" w:rsidRDefault="00007F13" w:rsidP="00E82834">
            <w:pPr>
              <w:numPr>
                <w:ilvl w:val="0"/>
                <w:numId w:val="10"/>
              </w:numPr>
              <w:ind w:right="342"/>
              <w:rPr>
                <w:rFonts w:ascii="Calibri" w:eastAsia="SimSun" w:hAnsi="Calibri" w:cs="Calibri"/>
                <w:sz w:val="20"/>
                <w:szCs w:val="20"/>
                <w:lang w:eastAsia="zh-CN"/>
              </w:rPr>
            </w:pPr>
            <w:r w:rsidRPr="00934807">
              <w:rPr>
                <w:rFonts w:ascii="Calibri" w:eastAsia="SimSun" w:hAnsi="Calibri" w:cs="Calibri"/>
                <w:sz w:val="20"/>
                <w:szCs w:val="20"/>
                <w:lang w:eastAsia="zh-CN"/>
              </w:rPr>
              <w:t>On their own, have students underline the commentary verbs and circle instances of “because.”</w:t>
            </w:r>
          </w:p>
          <w:p w:rsidR="00007F13" w:rsidRPr="00E82834" w:rsidRDefault="00007F13" w:rsidP="00E82834">
            <w:pPr>
              <w:numPr>
                <w:ilvl w:val="0"/>
                <w:numId w:val="10"/>
              </w:numPr>
              <w:ind w:right="342"/>
              <w:rPr>
                <w:rFonts w:ascii="Calibri" w:eastAsia="SimSun" w:hAnsi="Calibri" w:cs="Calibri"/>
                <w:sz w:val="20"/>
                <w:szCs w:val="20"/>
                <w:lang w:eastAsia="zh-CN"/>
              </w:rPr>
            </w:pPr>
            <w:r>
              <w:rPr>
                <w:rFonts w:ascii="Calibri" w:eastAsia="SimSun" w:hAnsi="Calibri" w:cs="Calibri"/>
                <w:sz w:val="20"/>
                <w:szCs w:val="20"/>
                <w:lang w:eastAsia="zh-CN"/>
              </w:rPr>
              <w:t>Review as a class what students marked and ask:</w:t>
            </w:r>
            <w:r w:rsidR="00E82834">
              <w:rPr>
                <w:rFonts w:ascii="Calibri" w:eastAsia="SimSun" w:hAnsi="Calibri" w:cs="Calibri"/>
                <w:sz w:val="20"/>
                <w:szCs w:val="20"/>
                <w:lang w:eastAsia="zh-CN"/>
              </w:rPr>
              <w:t xml:space="preserve"> </w:t>
            </w:r>
            <w:r w:rsidRPr="00E82834">
              <w:rPr>
                <w:rFonts w:ascii="Calibri" w:eastAsia="SimSun" w:hAnsi="Calibri" w:cs="Calibri"/>
                <w:sz w:val="20"/>
                <w:szCs w:val="20"/>
                <w:lang w:eastAsia="zh-CN"/>
              </w:rPr>
              <w:t xml:space="preserve">How does this commentary show us how the evidence proves the claim?  </w:t>
            </w:r>
          </w:p>
        </w:tc>
      </w:tr>
      <w:tr w:rsidR="00007F13" w:rsidRPr="00624C77" w:rsidTr="00007F13">
        <w:trPr>
          <w:trHeight w:val="1160"/>
        </w:trPr>
        <w:tc>
          <w:tcPr>
            <w:tcW w:w="2088" w:type="dxa"/>
            <w:shd w:val="clear" w:color="auto" w:fill="FFFFFF"/>
          </w:tcPr>
          <w:p w:rsidR="00007F13" w:rsidRPr="00624C77" w:rsidRDefault="00007F13" w:rsidP="00007F13">
            <w:pPr>
              <w:rPr>
                <w:rFonts w:ascii="Calibri" w:eastAsia="SimSun" w:hAnsi="Calibri" w:cs="Calibri"/>
                <w:b/>
                <w:sz w:val="20"/>
                <w:szCs w:val="20"/>
                <w:lang w:eastAsia="zh-CN"/>
              </w:rPr>
            </w:pPr>
            <w:r>
              <w:rPr>
                <w:rFonts w:ascii="Calibri" w:eastAsia="SimSun" w:hAnsi="Calibri" w:cs="Calibri"/>
                <w:b/>
                <w:sz w:val="20"/>
                <w:szCs w:val="20"/>
                <w:lang w:eastAsia="zh-CN"/>
              </w:rPr>
              <w:t>Independent Practice</w:t>
            </w:r>
          </w:p>
        </w:tc>
        <w:tc>
          <w:tcPr>
            <w:tcW w:w="8820" w:type="dxa"/>
            <w:shd w:val="clear" w:color="auto" w:fill="FFFFFF"/>
          </w:tcPr>
          <w:p w:rsidR="00007F13" w:rsidRPr="00624C77" w:rsidRDefault="00007F13" w:rsidP="00E82834">
            <w:pPr>
              <w:ind w:right="342"/>
              <w:rPr>
                <w:rFonts w:ascii="Calibri" w:eastAsia="SimSun" w:hAnsi="Calibri" w:cs="Calibri"/>
                <w:b/>
                <w:sz w:val="20"/>
                <w:szCs w:val="20"/>
                <w:lang w:eastAsia="zh-CN"/>
              </w:rPr>
            </w:pPr>
            <w:r>
              <w:rPr>
                <w:rFonts w:ascii="Calibri" w:eastAsia="SimSun" w:hAnsi="Calibri" w:cs="Calibri"/>
                <w:b/>
                <w:sz w:val="20"/>
                <w:szCs w:val="20"/>
                <w:lang w:eastAsia="zh-CN"/>
              </w:rPr>
              <w:t>Practice Writing Commentary</w:t>
            </w:r>
          </w:p>
          <w:p w:rsidR="00007F13" w:rsidRPr="00AA7BA3" w:rsidRDefault="00007F13" w:rsidP="00007F13">
            <w:pPr>
              <w:rPr>
                <w:rFonts w:ascii="Calibri" w:eastAsia="SimSun" w:hAnsi="Calibri" w:cs="Calibri"/>
                <w:sz w:val="20"/>
                <w:szCs w:val="20"/>
                <w:u w:val="single"/>
                <w:lang w:eastAsia="zh-CN"/>
              </w:rPr>
            </w:pPr>
            <w:r w:rsidRPr="00AA7BA3">
              <w:rPr>
                <w:rFonts w:ascii="Calibri" w:eastAsia="SimSun" w:hAnsi="Calibri" w:cs="Calibri"/>
                <w:sz w:val="20"/>
                <w:szCs w:val="20"/>
                <w:u w:val="single"/>
                <w:lang w:eastAsia="zh-CN"/>
              </w:rPr>
              <w:t>Solo or Small Group</w:t>
            </w:r>
          </w:p>
          <w:p w:rsidR="00007F13" w:rsidRPr="00E82834" w:rsidRDefault="00007F13" w:rsidP="00E82834">
            <w:pPr>
              <w:numPr>
                <w:ilvl w:val="0"/>
                <w:numId w:val="11"/>
              </w:numPr>
              <w:rPr>
                <w:rFonts w:ascii="Calibri" w:eastAsia="SimSun" w:hAnsi="Calibri" w:cs="Calibri"/>
                <w:sz w:val="20"/>
                <w:szCs w:val="20"/>
                <w:lang w:eastAsia="zh-CN"/>
              </w:rPr>
            </w:pPr>
            <w:r w:rsidRPr="00E82834">
              <w:rPr>
                <w:rFonts w:ascii="Calibri" w:eastAsia="SimSun" w:hAnsi="Calibri" w:cs="Calibri"/>
                <w:sz w:val="20"/>
                <w:szCs w:val="20"/>
                <w:lang w:eastAsia="zh-CN"/>
              </w:rPr>
              <w:t xml:space="preserve">Have students complete the You Try! Section of the </w:t>
            </w:r>
            <w:r w:rsidRPr="00E82834">
              <w:rPr>
                <w:rFonts w:ascii="Calibri" w:eastAsia="SimSun" w:hAnsi="Calibri" w:cs="Calibri"/>
                <w:b/>
                <w:sz w:val="20"/>
                <w:szCs w:val="20"/>
                <w:lang w:eastAsia="zh-CN"/>
              </w:rPr>
              <w:t>Commentary Examples &amp; Practice</w:t>
            </w:r>
            <w:r w:rsidRPr="00E82834">
              <w:rPr>
                <w:rFonts w:ascii="Calibri" w:eastAsia="SimSun" w:hAnsi="Calibri" w:cs="Calibri"/>
                <w:sz w:val="20"/>
                <w:szCs w:val="20"/>
                <w:lang w:eastAsia="zh-CN"/>
              </w:rPr>
              <w:t xml:space="preserve"> handout.  Encourage them to return to the questions for writing commentary on the </w:t>
            </w:r>
            <w:r w:rsidRPr="00E82834">
              <w:rPr>
                <w:rFonts w:ascii="Calibri" w:eastAsia="SimSun" w:hAnsi="Calibri" w:cs="Calibri"/>
                <w:b/>
                <w:sz w:val="20"/>
                <w:szCs w:val="20"/>
                <w:lang w:eastAsia="zh-CN"/>
              </w:rPr>
              <w:t>Commentary Anchor Chart</w:t>
            </w:r>
            <w:r w:rsidRPr="00E82834">
              <w:rPr>
                <w:rFonts w:ascii="Calibri" w:eastAsia="SimSun" w:hAnsi="Calibri" w:cs="Calibri"/>
                <w:sz w:val="20"/>
                <w:szCs w:val="20"/>
                <w:lang w:eastAsia="zh-CN"/>
              </w:rPr>
              <w:t>.</w:t>
            </w:r>
          </w:p>
          <w:p w:rsidR="00007F13" w:rsidRPr="00D76DCC" w:rsidRDefault="00007F13" w:rsidP="00E82834">
            <w:pPr>
              <w:numPr>
                <w:ilvl w:val="0"/>
                <w:numId w:val="11"/>
              </w:numPr>
              <w:rPr>
                <w:rFonts w:ascii="Calibri" w:eastAsia="SimSun" w:hAnsi="Calibri" w:cs="Calibri"/>
                <w:sz w:val="22"/>
                <w:szCs w:val="22"/>
                <w:lang w:eastAsia="zh-CN"/>
              </w:rPr>
            </w:pPr>
            <w:r w:rsidRPr="00E82834">
              <w:rPr>
                <w:rFonts w:ascii="Calibri" w:eastAsia="SimSun" w:hAnsi="Calibri" w:cs="Calibri"/>
                <w:sz w:val="20"/>
                <w:szCs w:val="20"/>
                <w:lang w:eastAsia="zh-CN"/>
              </w:rPr>
              <w:t>Ideally, students would write 2-3 sentences.  Have them work in pairs to share ideas.</w:t>
            </w:r>
          </w:p>
          <w:p w:rsidR="00D76DCC" w:rsidRPr="002239FE" w:rsidRDefault="00D76DCC" w:rsidP="00E82834">
            <w:pPr>
              <w:numPr>
                <w:ilvl w:val="0"/>
                <w:numId w:val="11"/>
              </w:numPr>
              <w:rPr>
                <w:rFonts w:ascii="Calibri" w:eastAsia="SimSun" w:hAnsi="Calibri" w:cs="Calibri"/>
                <w:b/>
                <w:sz w:val="22"/>
                <w:szCs w:val="22"/>
                <w:lang w:eastAsia="zh-CN"/>
              </w:rPr>
            </w:pPr>
            <w:r w:rsidRPr="002239FE">
              <w:rPr>
                <w:rFonts w:ascii="Calibri" w:eastAsia="SimSun" w:hAnsi="Calibri" w:cs="Calibri"/>
                <w:b/>
                <w:sz w:val="20"/>
                <w:szCs w:val="20"/>
                <w:lang w:eastAsia="zh-CN"/>
              </w:rPr>
              <w:t>Write a 1</w:t>
            </w:r>
            <w:r w:rsidRPr="002239FE">
              <w:rPr>
                <w:rFonts w:ascii="Calibri" w:eastAsia="SimSun" w:hAnsi="Calibri" w:cs="Calibri"/>
                <w:b/>
                <w:sz w:val="20"/>
                <w:szCs w:val="20"/>
                <w:vertAlign w:val="superscript"/>
                <w:lang w:eastAsia="zh-CN"/>
              </w:rPr>
              <w:t>st</w:t>
            </w:r>
            <w:r w:rsidRPr="002239FE">
              <w:rPr>
                <w:rFonts w:ascii="Calibri" w:eastAsia="SimSun" w:hAnsi="Calibri" w:cs="Calibri"/>
                <w:b/>
                <w:sz w:val="20"/>
                <w:szCs w:val="20"/>
                <w:lang w:eastAsia="zh-CN"/>
              </w:rPr>
              <w:t xml:space="preserve"> draft of paper with commentary</w:t>
            </w:r>
          </w:p>
        </w:tc>
      </w:tr>
    </w:tbl>
    <w:p w:rsidR="00FF213A" w:rsidRDefault="00FF213A">
      <w:bookmarkStart w:id="0" w:name="_GoBack"/>
      <w:bookmarkEnd w:id="0"/>
    </w:p>
    <w:sectPr w:rsidR="00FF213A" w:rsidSect="00007F13">
      <w:headerReference w:type="default" r:id="rId7"/>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F13" w:rsidRDefault="00007F13" w:rsidP="00007F13">
      <w:r>
        <w:separator/>
      </w:r>
    </w:p>
  </w:endnote>
  <w:endnote w:type="continuationSeparator" w:id="0">
    <w:p w:rsidR="00007F13" w:rsidRDefault="00007F13" w:rsidP="0000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F13" w:rsidRDefault="00007F13" w:rsidP="00007F13">
      <w:r>
        <w:separator/>
      </w:r>
    </w:p>
  </w:footnote>
  <w:footnote w:type="continuationSeparator" w:id="0">
    <w:p w:rsidR="00007F13" w:rsidRDefault="00007F13" w:rsidP="00007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13" w:rsidRDefault="00007F13">
    <w:pPr>
      <w:pStyle w:val="Header"/>
    </w:pPr>
    <w:r>
      <w:t>My session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247"/>
    <w:multiLevelType w:val="hybridMultilevel"/>
    <w:tmpl w:val="BAF60BE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62DBD"/>
    <w:multiLevelType w:val="hybridMultilevel"/>
    <w:tmpl w:val="E902917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397A"/>
    <w:multiLevelType w:val="hybridMultilevel"/>
    <w:tmpl w:val="916676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345F1"/>
    <w:multiLevelType w:val="hybridMultilevel"/>
    <w:tmpl w:val="F55435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11C91"/>
    <w:multiLevelType w:val="hybridMultilevel"/>
    <w:tmpl w:val="2BD02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B6363"/>
    <w:multiLevelType w:val="hybridMultilevel"/>
    <w:tmpl w:val="49F4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9639E"/>
    <w:multiLevelType w:val="hybridMultilevel"/>
    <w:tmpl w:val="1C486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46C60"/>
    <w:multiLevelType w:val="hybridMultilevel"/>
    <w:tmpl w:val="CF6C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079F4"/>
    <w:multiLevelType w:val="hybridMultilevel"/>
    <w:tmpl w:val="B97C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31B8A"/>
    <w:multiLevelType w:val="hybridMultilevel"/>
    <w:tmpl w:val="BE40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85734"/>
    <w:multiLevelType w:val="hybridMultilevel"/>
    <w:tmpl w:val="7E6EBD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8"/>
  </w:num>
  <w:num w:numId="5">
    <w:abstractNumId w:val="5"/>
  </w:num>
  <w:num w:numId="6">
    <w:abstractNumId w:val="6"/>
  </w:num>
  <w:num w:numId="7">
    <w:abstractNumId w:val="7"/>
  </w:num>
  <w:num w:numId="8">
    <w:abstractNumId w:val="1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13"/>
    <w:rsid w:val="00007F13"/>
    <w:rsid w:val="002239FE"/>
    <w:rsid w:val="00333793"/>
    <w:rsid w:val="004730A0"/>
    <w:rsid w:val="00D76DCC"/>
    <w:rsid w:val="00E82834"/>
    <w:rsid w:val="00F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6CC19-DEC1-44C4-88AB-A42E4695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F13"/>
    <w:pPr>
      <w:tabs>
        <w:tab w:val="center" w:pos="4680"/>
        <w:tab w:val="right" w:pos="9360"/>
      </w:tabs>
    </w:pPr>
  </w:style>
  <w:style w:type="character" w:customStyle="1" w:styleId="HeaderChar">
    <w:name w:val="Header Char"/>
    <w:basedOn w:val="DefaultParagraphFont"/>
    <w:link w:val="Header"/>
    <w:uiPriority w:val="99"/>
    <w:rsid w:val="00007F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F13"/>
    <w:pPr>
      <w:tabs>
        <w:tab w:val="center" w:pos="4680"/>
        <w:tab w:val="right" w:pos="9360"/>
      </w:tabs>
    </w:pPr>
  </w:style>
  <w:style w:type="character" w:customStyle="1" w:styleId="FooterChar">
    <w:name w:val="Footer Char"/>
    <w:basedOn w:val="DefaultParagraphFont"/>
    <w:link w:val="Footer"/>
    <w:uiPriority w:val="99"/>
    <w:rsid w:val="00007F13"/>
    <w:rPr>
      <w:rFonts w:ascii="Times New Roman" w:eastAsia="Times New Roman" w:hAnsi="Times New Roman" w:cs="Times New Roman"/>
      <w:sz w:val="24"/>
      <w:szCs w:val="24"/>
    </w:rPr>
  </w:style>
  <w:style w:type="paragraph" w:styleId="ListParagraph">
    <w:name w:val="List Paragraph"/>
    <w:basedOn w:val="Normal"/>
    <w:uiPriority w:val="34"/>
    <w:qFormat/>
    <w:rsid w:val="00E82834"/>
    <w:pPr>
      <w:ind w:left="720"/>
      <w:contextualSpacing/>
    </w:pPr>
  </w:style>
  <w:style w:type="paragraph" w:styleId="BalloonText">
    <w:name w:val="Balloon Text"/>
    <w:basedOn w:val="Normal"/>
    <w:link w:val="BalloonTextChar"/>
    <w:uiPriority w:val="99"/>
    <w:semiHidden/>
    <w:unhideWhenUsed/>
    <w:rsid w:val="00473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0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MURRAY, PATRICIA</cp:lastModifiedBy>
  <cp:revision>5</cp:revision>
  <cp:lastPrinted>2015-12-15T15:13:00Z</cp:lastPrinted>
  <dcterms:created xsi:type="dcterms:W3CDTF">2013-12-05T18:25:00Z</dcterms:created>
  <dcterms:modified xsi:type="dcterms:W3CDTF">2015-12-18T18:39:00Z</dcterms:modified>
</cp:coreProperties>
</file>